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067" w:rsidRDefault="00222067" w:rsidP="00E33E9F">
      <w:pPr>
        <w:suppressAutoHyphens/>
        <w:spacing w:line="240" w:lineRule="auto"/>
        <w:jc w:val="both"/>
      </w:pPr>
    </w:p>
    <w:p w:rsidR="009826AF" w:rsidRPr="00206CC6" w:rsidRDefault="009826AF" w:rsidP="00206CC6">
      <w:pPr>
        <w:pStyle w:val="Titolo"/>
        <w:suppressAutoHyphens/>
        <w:rPr>
          <w:color w:val="000000" w:themeColor="text1"/>
        </w:rPr>
      </w:pPr>
      <w:r w:rsidRPr="00206CC6">
        <w:rPr>
          <w:color w:val="000000" w:themeColor="text1"/>
        </w:rPr>
        <w:t>WHISTLEBLOWING</w:t>
      </w:r>
    </w:p>
    <w:p w:rsidR="009826AF" w:rsidRDefault="009826AF" w:rsidP="00E33E9F">
      <w:pPr>
        <w:pStyle w:val="Corpotesto"/>
        <w:suppressAutoHyphens/>
        <w:spacing w:before="338"/>
        <w:ind w:left="100" w:right="102"/>
        <w:jc w:val="both"/>
      </w:pPr>
    </w:p>
    <w:p w:rsidR="009826AF" w:rsidRDefault="009826AF" w:rsidP="00E33E9F">
      <w:pPr>
        <w:pStyle w:val="Corpotesto"/>
        <w:suppressAutoHyphens/>
        <w:ind w:left="0"/>
        <w:rPr>
          <w:sz w:val="28"/>
        </w:rPr>
      </w:pPr>
    </w:p>
    <w:p w:rsidR="009826AF" w:rsidRDefault="009826AF" w:rsidP="00E33E9F">
      <w:pPr>
        <w:pStyle w:val="Corpotesto"/>
        <w:suppressAutoHyphens/>
        <w:spacing w:before="7"/>
        <w:ind w:left="0"/>
        <w:rPr>
          <w:sz w:val="27"/>
        </w:rPr>
      </w:pPr>
    </w:p>
    <w:p w:rsidR="009826AF" w:rsidRDefault="009826AF" w:rsidP="00E33E9F">
      <w:pPr>
        <w:suppressAutoHyphens/>
        <w:spacing w:before="1" w:line="240" w:lineRule="auto"/>
        <w:ind w:left="1418" w:hanging="425"/>
        <w:rPr>
          <w:b/>
          <w:sz w:val="24"/>
        </w:rPr>
      </w:pPr>
      <w:r>
        <w:rPr>
          <w:b/>
          <w:color w:val="231F20"/>
          <w:w w:val="105"/>
          <w:sz w:val="24"/>
        </w:rPr>
        <w:t>INDICE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231358753"/>
        <w:docPartObj>
          <w:docPartGallery w:val="Table of Contents"/>
          <w:docPartUnique/>
        </w:docPartObj>
      </w:sdtPr>
      <w:sdtContent>
        <w:p w:rsidR="009826AF" w:rsidRDefault="009826AF" w:rsidP="00E33E9F">
          <w:pPr>
            <w:pStyle w:val="Sommario1"/>
            <w:numPr>
              <w:ilvl w:val="0"/>
              <w:numId w:val="4"/>
            </w:numPr>
            <w:tabs>
              <w:tab w:val="left" w:pos="819"/>
              <w:tab w:val="left" w:pos="820"/>
              <w:tab w:val="right" w:pos="7439"/>
            </w:tabs>
            <w:suppressAutoHyphens/>
            <w:ind w:left="1418" w:hanging="42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rPr>
                <w:color w:val="231F20"/>
              </w:rPr>
              <w:t>SCOPO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CAMPO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APPLICAZIONE</w:t>
            </w:r>
            <w:r>
              <w:rPr>
                <w:color w:val="231F20"/>
              </w:rPr>
              <w:tab/>
              <w:t>2</w:t>
            </w:r>
          </w:hyperlink>
        </w:p>
        <w:p w:rsidR="009826AF" w:rsidRDefault="00000000" w:rsidP="00E33E9F">
          <w:pPr>
            <w:pStyle w:val="Sommario1"/>
            <w:numPr>
              <w:ilvl w:val="0"/>
              <w:numId w:val="4"/>
            </w:numPr>
            <w:tabs>
              <w:tab w:val="left" w:pos="819"/>
              <w:tab w:val="left" w:pos="820"/>
              <w:tab w:val="right" w:pos="7439"/>
            </w:tabs>
            <w:suppressAutoHyphens/>
            <w:ind w:left="1418" w:hanging="425"/>
          </w:pPr>
          <w:hyperlink w:anchor="_TOC_250004" w:history="1">
            <w:r w:rsidR="009826AF">
              <w:rPr>
                <w:color w:val="231F20"/>
              </w:rPr>
              <w:t>PRESUPPOSTI</w:t>
            </w:r>
            <w:r w:rsidR="009826AF">
              <w:rPr>
                <w:color w:val="231F20"/>
                <w:spacing w:val="-13"/>
              </w:rPr>
              <w:t xml:space="preserve"> </w:t>
            </w:r>
            <w:r w:rsidR="009826AF">
              <w:rPr>
                <w:color w:val="231F20"/>
              </w:rPr>
              <w:t>DELLA</w:t>
            </w:r>
            <w:r w:rsidR="009826AF">
              <w:rPr>
                <w:color w:val="231F20"/>
                <w:spacing w:val="-16"/>
              </w:rPr>
              <w:t xml:space="preserve"> </w:t>
            </w:r>
            <w:r w:rsidR="009826AF">
              <w:rPr>
                <w:color w:val="231F20"/>
              </w:rPr>
              <w:t>SEGNALAZIONE</w:t>
            </w:r>
            <w:r w:rsidR="009826AF">
              <w:rPr>
                <w:color w:val="231F20"/>
              </w:rPr>
              <w:tab/>
              <w:t>2</w:t>
            </w:r>
          </w:hyperlink>
        </w:p>
        <w:p w:rsidR="009826AF" w:rsidRDefault="00000000" w:rsidP="00E33E9F">
          <w:pPr>
            <w:pStyle w:val="Sommario1"/>
            <w:numPr>
              <w:ilvl w:val="0"/>
              <w:numId w:val="4"/>
            </w:numPr>
            <w:tabs>
              <w:tab w:val="left" w:pos="819"/>
              <w:tab w:val="left" w:pos="820"/>
              <w:tab w:val="right" w:pos="7439"/>
            </w:tabs>
            <w:suppressAutoHyphens/>
            <w:ind w:left="1418" w:hanging="425"/>
          </w:pPr>
          <w:hyperlink w:anchor="_TOC_250003" w:history="1">
            <w:r w:rsidR="009826AF">
              <w:rPr>
                <w:color w:val="231F20"/>
              </w:rPr>
              <w:t>MODALITÀ</w:t>
            </w:r>
            <w:r w:rsidR="009826AF">
              <w:rPr>
                <w:color w:val="231F20"/>
                <w:spacing w:val="-12"/>
              </w:rPr>
              <w:t xml:space="preserve"> </w:t>
            </w:r>
            <w:r w:rsidR="009826AF">
              <w:rPr>
                <w:color w:val="231F20"/>
              </w:rPr>
              <w:t>DI</w:t>
            </w:r>
            <w:r w:rsidR="009826AF">
              <w:rPr>
                <w:color w:val="231F20"/>
                <w:spacing w:val="-7"/>
              </w:rPr>
              <w:t xml:space="preserve"> </w:t>
            </w:r>
            <w:r w:rsidR="009826AF">
              <w:rPr>
                <w:color w:val="231F20"/>
              </w:rPr>
              <w:t>SEGNALAZIONE</w:t>
            </w:r>
            <w:r w:rsidR="009826AF">
              <w:rPr>
                <w:color w:val="231F20"/>
              </w:rPr>
              <w:tab/>
              <w:t>3</w:t>
            </w:r>
          </w:hyperlink>
        </w:p>
        <w:p w:rsidR="009826AF" w:rsidRDefault="00000000" w:rsidP="00E33E9F">
          <w:pPr>
            <w:pStyle w:val="Sommario1"/>
            <w:numPr>
              <w:ilvl w:val="0"/>
              <w:numId w:val="4"/>
            </w:numPr>
            <w:tabs>
              <w:tab w:val="left" w:pos="819"/>
              <w:tab w:val="left" w:pos="820"/>
              <w:tab w:val="right" w:pos="7439"/>
            </w:tabs>
            <w:suppressAutoHyphens/>
            <w:ind w:left="1418" w:hanging="425"/>
          </w:pPr>
          <w:hyperlink w:anchor="_TOC_250002" w:history="1">
            <w:r w:rsidR="009826AF">
              <w:rPr>
                <w:color w:val="231F20"/>
              </w:rPr>
              <w:t>GESTIONE</w:t>
            </w:r>
            <w:r w:rsidR="009826AF">
              <w:rPr>
                <w:color w:val="231F20"/>
                <w:spacing w:val="-10"/>
              </w:rPr>
              <w:t xml:space="preserve"> </w:t>
            </w:r>
            <w:r w:rsidR="009826AF">
              <w:rPr>
                <w:color w:val="231F20"/>
              </w:rPr>
              <w:t>DELLA</w:t>
            </w:r>
            <w:r w:rsidR="009826AF">
              <w:rPr>
                <w:color w:val="231F20"/>
                <w:spacing w:val="-14"/>
              </w:rPr>
              <w:t xml:space="preserve"> </w:t>
            </w:r>
            <w:r w:rsidR="009826AF">
              <w:rPr>
                <w:color w:val="231F20"/>
              </w:rPr>
              <w:t>SEGNALAZIONE</w:t>
            </w:r>
            <w:r w:rsidR="009826AF">
              <w:rPr>
                <w:color w:val="231F20"/>
              </w:rPr>
              <w:tab/>
              <w:t>4</w:t>
            </w:r>
          </w:hyperlink>
        </w:p>
        <w:p w:rsidR="009826AF" w:rsidRDefault="00000000" w:rsidP="00E33E9F">
          <w:pPr>
            <w:pStyle w:val="Sommario1"/>
            <w:numPr>
              <w:ilvl w:val="0"/>
              <w:numId w:val="4"/>
            </w:numPr>
            <w:tabs>
              <w:tab w:val="left" w:pos="819"/>
              <w:tab w:val="left" w:pos="820"/>
              <w:tab w:val="right" w:pos="7439"/>
            </w:tabs>
            <w:suppressAutoHyphens/>
            <w:ind w:left="1418" w:hanging="425"/>
          </w:pPr>
          <w:hyperlink w:anchor="_TOC_250001" w:history="1">
            <w:r w:rsidR="009826AF">
              <w:rPr>
                <w:color w:val="231F20"/>
              </w:rPr>
              <w:t>CANALE</w:t>
            </w:r>
            <w:r w:rsidR="009826AF">
              <w:rPr>
                <w:color w:val="231F20"/>
                <w:spacing w:val="-10"/>
              </w:rPr>
              <w:t xml:space="preserve"> </w:t>
            </w:r>
            <w:r w:rsidR="009826AF">
              <w:rPr>
                <w:color w:val="231F20"/>
              </w:rPr>
              <w:t>DI</w:t>
            </w:r>
            <w:r w:rsidR="009826AF">
              <w:rPr>
                <w:color w:val="231F20"/>
                <w:spacing w:val="-10"/>
              </w:rPr>
              <w:t xml:space="preserve"> </w:t>
            </w:r>
            <w:r w:rsidR="009826AF">
              <w:rPr>
                <w:color w:val="231F20"/>
              </w:rPr>
              <w:t>SEGNALAZIONE</w:t>
            </w:r>
            <w:r w:rsidR="009826AF">
              <w:rPr>
                <w:color w:val="231F20"/>
                <w:spacing w:val="-10"/>
              </w:rPr>
              <w:t xml:space="preserve"> </w:t>
            </w:r>
            <w:r w:rsidR="009826AF">
              <w:rPr>
                <w:color w:val="231F20"/>
              </w:rPr>
              <w:t>ESTERNA</w:t>
            </w:r>
            <w:r w:rsidR="009826AF">
              <w:rPr>
                <w:color w:val="231F20"/>
              </w:rPr>
              <w:tab/>
              <w:t>4</w:t>
            </w:r>
          </w:hyperlink>
        </w:p>
        <w:p w:rsidR="009826AF" w:rsidRDefault="00000000" w:rsidP="00E33E9F">
          <w:pPr>
            <w:pStyle w:val="Sommario1"/>
            <w:numPr>
              <w:ilvl w:val="0"/>
              <w:numId w:val="4"/>
            </w:numPr>
            <w:tabs>
              <w:tab w:val="left" w:pos="819"/>
              <w:tab w:val="left" w:pos="820"/>
              <w:tab w:val="right" w:pos="7439"/>
            </w:tabs>
            <w:suppressAutoHyphens/>
            <w:ind w:left="1418" w:hanging="425"/>
          </w:pPr>
          <w:hyperlink w:anchor="_TOC_250000" w:history="1">
            <w:r w:rsidR="009826AF">
              <w:rPr>
                <w:color w:val="231F20"/>
              </w:rPr>
              <w:t>SEGNALAZIONE</w:t>
            </w:r>
            <w:r w:rsidR="009826AF">
              <w:rPr>
                <w:color w:val="231F20"/>
                <w:spacing w:val="-13"/>
              </w:rPr>
              <w:t xml:space="preserve"> </w:t>
            </w:r>
            <w:r w:rsidR="009826AF">
              <w:rPr>
                <w:color w:val="231F20"/>
              </w:rPr>
              <w:t>EFFETTUATA</w:t>
            </w:r>
            <w:r w:rsidR="009826AF">
              <w:rPr>
                <w:color w:val="231F20"/>
                <w:spacing w:val="-17"/>
              </w:rPr>
              <w:t xml:space="preserve"> </w:t>
            </w:r>
            <w:r w:rsidR="009826AF">
              <w:rPr>
                <w:color w:val="231F20"/>
              </w:rPr>
              <w:t>CON</w:t>
            </w:r>
            <w:r w:rsidR="009826AF">
              <w:rPr>
                <w:color w:val="231F20"/>
                <w:spacing w:val="-13"/>
              </w:rPr>
              <w:t xml:space="preserve"> </w:t>
            </w:r>
            <w:r w:rsidR="009826AF">
              <w:rPr>
                <w:color w:val="231F20"/>
              </w:rPr>
              <w:t>DOLO</w:t>
            </w:r>
            <w:r w:rsidR="009826AF">
              <w:rPr>
                <w:color w:val="231F20"/>
                <w:spacing w:val="-13"/>
              </w:rPr>
              <w:t xml:space="preserve"> </w:t>
            </w:r>
            <w:r w:rsidR="009826AF">
              <w:rPr>
                <w:color w:val="231F20"/>
              </w:rPr>
              <w:t>O</w:t>
            </w:r>
            <w:r w:rsidR="009826AF">
              <w:rPr>
                <w:color w:val="231F20"/>
                <w:spacing w:val="-13"/>
              </w:rPr>
              <w:t xml:space="preserve"> </w:t>
            </w:r>
            <w:r w:rsidR="009826AF">
              <w:rPr>
                <w:color w:val="231F20"/>
              </w:rPr>
              <w:t>COLPA</w:t>
            </w:r>
            <w:r w:rsidR="009826AF">
              <w:rPr>
                <w:color w:val="231F20"/>
              </w:rPr>
              <w:tab/>
              <w:t>5</w:t>
            </w:r>
          </w:hyperlink>
        </w:p>
        <w:p w:rsidR="009826AF" w:rsidRDefault="009826AF" w:rsidP="00E33E9F">
          <w:pPr>
            <w:suppressAutoHyphens/>
            <w:spacing w:line="240" w:lineRule="auto"/>
            <w:ind w:left="1418" w:hanging="425"/>
          </w:pPr>
          <w:r>
            <w:fldChar w:fldCharType="end"/>
          </w:r>
        </w:p>
      </w:sdtContent>
    </w:sdt>
    <w:p w:rsidR="00D96CC1" w:rsidRDefault="00D96CC1" w:rsidP="00E33E9F">
      <w:pPr>
        <w:pStyle w:val="Paragrafoelenco"/>
        <w:suppressAutoHyphens/>
        <w:ind w:left="1418" w:firstLine="0"/>
        <w:sectPr w:rsidR="00D96CC1" w:rsidSect="009826AF">
          <w:headerReference w:type="default" r:id="rId8"/>
          <w:footerReference w:type="default" r:id="rId9"/>
          <w:pgSz w:w="11910" w:h="16840"/>
          <w:pgMar w:top="700" w:right="620" w:bottom="280" w:left="620" w:header="720" w:footer="720" w:gutter="0"/>
          <w:cols w:space="720"/>
        </w:sectPr>
      </w:pPr>
    </w:p>
    <w:p w:rsidR="009826AF" w:rsidRPr="00206CC6" w:rsidRDefault="00D96CC1" w:rsidP="00206CC6">
      <w:pPr>
        <w:pStyle w:val="Titolo1"/>
        <w:numPr>
          <w:ilvl w:val="0"/>
          <w:numId w:val="3"/>
        </w:numPr>
        <w:tabs>
          <w:tab w:val="left" w:pos="819"/>
          <w:tab w:val="left" w:pos="820"/>
        </w:tabs>
        <w:suppressAutoHyphens/>
        <w:spacing w:before="78"/>
        <w:ind w:left="426" w:right="747" w:firstLine="283"/>
        <w:rPr>
          <w:rFonts w:ascii="Garamond" w:hAnsi="Garamond"/>
          <w:sz w:val="28"/>
          <w:szCs w:val="28"/>
        </w:rPr>
      </w:pPr>
      <w:bookmarkStart w:id="0" w:name="_TOC_250005"/>
      <w:r w:rsidRPr="00206CC6">
        <w:rPr>
          <w:rFonts w:ascii="Garamond" w:hAnsi="Garamond"/>
          <w:color w:val="231F20"/>
          <w:sz w:val="28"/>
          <w:szCs w:val="28"/>
        </w:rPr>
        <w:lastRenderedPageBreak/>
        <w:t xml:space="preserve">   </w:t>
      </w:r>
      <w:r w:rsidR="009826AF" w:rsidRPr="00206CC6">
        <w:rPr>
          <w:rFonts w:ascii="Garamond" w:hAnsi="Garamond"/>
          <w:color w:val="231F20"/>
          <w:sz w:val="28"/>
          <w:szCs w:val="28"/>
        </w:rPr>
        <w:t>SCOPO</w:t>
      </w:r>
      <w:r w:rsidR="009826AF"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="009826AF" w:rsidRPr="00206CC6">
        <w:rPr>
          <w:rFonts w:ascii="Garamond" w:hAnsi="Garamond"/>
          <w:color w:val="231F20"/>
          <w:sz w:val="28"/>
          <w:szCs w:val="28"/>
        </w:rPr>
        <w:t>E</w:t>
      </w:r>
      <w:r w:rsidR="009826AF"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="009826AF" w:rsidRPr="00206CC6">
        <w:rPr>
          <w:rFonts w:ascii="Garamond" w:hAnsi="Garamond"/>
          <w:color w:val="231F20"/>
          <w:sz w:val="28"/>
          <w:szCs w:val="28"/>
        </w:rPr>
        <w:t>CAMPO</w:t>
      </w:r>
      <w:r w:rsidR="009826AF"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="009826AF" w:rsidRPr="00206CC6">
        <w:rPr>
          <w:rFonts w:ascii="Garamond" w:hAnsi="Garamond"/>
          <w:color w:val="231F20"/>
          <w:sz w:val="28"/>
          <w:szCs w:val="28"/>
        </w:rPr>
        <w:t>DI</w:t>
      </w:r>
      <w:r w:rsidR="009826AF" w:rsidRPr="00206CC6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bookmarkEnd w:id="0"/>
      <w:r w:rsidR="009826AF" w:rsidRPr="00206CC6">
        <w:rPr>
          <w:rFonts w:ascii="Garamond" w:hAnsi="Garamond"/>
          <w:color w:val="231F20"/>
          <w:sz w:val="28"/>
          <w:szCs w:val="28"/>
        </w:rPr>
        <w:t>APPLICAZIONE</w:t>
      </w:r>
    </w:p>
    <w:p w:rsidR="009826AF" w:rsidRPr="00206CC6" w:rsidRDefault="009826AF" w:rsidP="00206CC6">
      <w:pPr>
        <w:pStyle w:val="Corpotesto"/>
        <w:suppressAutoHyphens/>
        <w:spacing w:before="44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presente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documento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ha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lo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scopo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fornire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informazioni</w:t>
      </w:r>
      <w:r w:rsidRPr="00206CC6">
        <w:rPr>
          <w:rFonts w:ascii="Garamond" w:hAnsi="Garamond"/>
          <w:color w:val="231F20"/>
          <w:spacing w:val="2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chiare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canale,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sulle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procedure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presupposti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effettuare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interne,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nonché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canale,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sulle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procedure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sui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presupposti per effettuare le segnalazioni esterne definisce in conformità a quanto previsto</w:t>
      </w:r>
      <w:r w:rsidRPr="00206CC6">
        <w:rPr>
          <w:rFonts w:ascii="Garamond" w:hAnsi="Garamond"/>
          <w:color w:val="231F20"/>
          <w:spacing w:val="-6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dall’art.</w:t>
      </w:r>
      <w:r w:rsidRPr="00206CC6">
        <w:rPr>
          <w:rFonts w:ascii="Garamond" w:hAnsi="Garamond"/>
          <w:color w:val="231F20"/>
          <w:spacing w:val="-1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5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d.lgs.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n.</w:t>
      </w:r>
      <w:r w:rsidRPr="00206CC6">
        <w:rPr>
          <w:rFonts w:ascii="Garamond" w:hAnsi="Garamond"/>
          <w:color w:val="231F20"/>
          <w:spacing w:val="-1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24/2023.</w:t>
      </w:r>
    </w:p>
    <w:p w:rsidR="009826AF" w:rsidRPr="00206CC6" w:rsidRDefault="009826AF" w:rsidP="00206CC6">
      <w:pPr>
        <w:pStyle w:val="Corpotesto"/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Cooperativa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ha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previsto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possono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essere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effettuate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accedendo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alla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piattaforma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………………………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tramite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l’indirizzo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https://..................................................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stesse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saran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no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gestite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="00FF7573" w:rsidRPr="00206CC6">
        <w:rPr>
          <w:rFonts w:ascii="Garamond" w:hAnsi="Garamond"/>
          <w:color w:val="231F20"/>
          <w:w w:val="105"/>
          <w:sz w:val="28"/>
          <w:szCs w:val="28"/>
        </w:rPr>
        <w:t>dal Presidente del Collegio Sindacale</w:t>
      </w:r>
      <w:r w:rsidR="00206CC6">
        <w:rPr>
          <w:rFonts w:ascii="Garamond" w:hAnsi="Garamond"/>
          <w:color w:val="231F20"/>
          <w:w w:val="105"/>
          <w:sz w:val="28"/>
          <w:szCs w:val="28"/>
        </w:rPr>
        <w:t>,</w:t>
      </w:r>
      <w:r w:rsidR="00FF7573" w:rsidRPr="00206CC6">
        <w:rPr>
          <w:rFonts w:ascii="Garamond" w:hAnsi="Garamond"/>
          <w:color w:val="231F20"/>
          <w:w w:val="105"/>
          <w:sz w:val="28"/>
          <w:szCs w:val="28"/>
        </w:rPr>
        <w:t xml:space="preserve"> Dott. Donatello Alessio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(di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proofErr w:type="gramStart"/>
      <w:r w:rsidRPr="00206CC6">
        <w:rPr>
          <w:rFonts w:ascii="Garamond" w:hAnsi="Garamond"/>
          <w:color w:val="231F20"/>
          <w:w w:val="105"/>
          <w:sz w:val="28"/>
          <w:szCs w:val="28"/>
        </w:rPr>
        <w:t>seguito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“</w:t>
      </w:r>
      <w:proofErr w:type="gramEnd"/>
      <w:r w:rsidRPr="00206CC6">
        <w:rPr>
          <w:rFonts w:ascii="Garamond" w:hAnsi="Garamond"/>
          <w:color w:val="231F20"/>
          <w:w w:val="105"/>
          <w:sz w:val="28"/>
          <w:szCs w:val="28"/>
        </w:rPr>
        <w:t>Ricevent</w:t>
      </w:r>
      <w:r w:rsidR="00FF7573"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”).</w:t>
      </w:r>
    </w:p>
    <w:p w:rsidR="009826AF" w:rsidRPr="00206CC6" w:rsidRDefault="009826AF" w:rsidP="00206CC6">
      <w:pPr>
        <w:pStyle w:val="Corpotesto"/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Possono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essere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oggetto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segnalazione,</w:t>
      </w:r>
      <w:r w:rsidRPr="00206CC6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informazioni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sulle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violazioni,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riguardano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comportamenti,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atti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od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omissioni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sia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venuto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conoscenza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contesto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lavo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rativo, che ledono l’interesse pubblico o l’integrità dell’amministrazione pubblica o dell’ente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privato.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informazioni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possono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riguardare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sia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violazioni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commesse,</w:t>
      </w:r>
      <w:r w:rsidRPr="00206CC6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sia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quelle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non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ancora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commesse</w:t>
      </w:r>
      <w:r w:rsidRPr="00206CC6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</w:t>
      </w:r>
      <w:r w:rsidR="00FF7573" w:rsidRPr="00206CC6">
        <w:rPr>
          <w:rFonts w:ascii="Garamond" w:hAnsi="Garamond"/>
          <w:color w:val="231F20"/>
          <w:sz w:val="28"/>
          <w:szCs w:val="28"/>
        </w:rPr>
        <w:t>n</w:t>
      </w:r>
      <w:r w:rsidRPr="00206CC6">
        <w:rPr>
          <w:rFonts w:ascii="Garamond" w:hAnsi="Garamond"/>
          <w:color w:val="231F20"/>
          <w:sz w:val="28"/>
          <w:szCs w:val="28"/>
        </w:rPr>
        <w:t>te</w:t>
      </w:r>
      <w:r w:rsidRPr="00206CC6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(whistleblower),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ragionevolmente,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ritiene</w:t>
      </w:r>
      <w:r w:rsidRPr="00206CC6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potrebbero</w:t>
      </w:r>
      <w:r w:rsidRPr="00206CC6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esserlo</w:t>
      </w:r>
      <w:r w:rsidRPr="00206CC6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sulla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base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elementi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concreti.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Possono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essere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oggetto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segnalazione,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anche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quegli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elementi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 xml:space="preserve">riguardano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condotte volte ad occultare le violazioni. Non sono ricomprese tra le informazioni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sulle violazioni segnalabili o denunciabili le notizie palesemente prive di fondamento, le informazioni che sono già totalmente di dominio pubblico, nonché di informazioni acquisite solo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sulla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base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indiscrezioni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vociferazioni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scarsamente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attendibili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(c.d.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voci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corridoio).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Sono,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inoltre,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espressamente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escluse,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contestazioni,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rivendicazioni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richieste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legate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ad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interesse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carattere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personale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(per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dettaglio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ciò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è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escluso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si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rimanda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alla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lettura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dell’art.</w:t>
      </w:r>
      <w:r w:rsidRPr="00206CC6">
        <w:rPr>
          <w:rFonts w:ascii="Garamond" w:hAnsi="Garamond"/>
          <w:color w:val="231F20"/>
          <w:spacing w:val="-1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1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comma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2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Decreto).</w:t>
      </w:r>
    </w:p>
    <w:p w:rsidR="009826AF" w:rsidRPr="00206CC6" w:rsidRDefault="009826AF" w:rsidP="00206CC6">
      <w:pPr>
        <w:pStyle w:val="Corpotesto"/>
        <w:suppressAutoHyphens/>
        <w:ind w:left="426" w:right="747" w:firstLine="283"/>
        <w:rPr>
          <w:rFonts w:ascii="Garamond" w:hAnsi="Garamond"/>
          <w:sz w:val="28"/>
          <w:szCs w:val="28"/>
        </w:rPr>
      </w:pPr>
    </w:p>
    <w:p w:rsidR="009826AF" w:rsidRPr="00206CC6" w:rsidRDefault="009826AF" w:rsidP="00206CC6">
      <w:pPr>
        <w:pStyle w:val="Corpotesto"/>
        <w:suppressAutoHyphens/>
        <w:spacing w:before="5"/>
        <w:ind w:left="426" w:right="747" w:firstLine="283"/>
        <w:rPr>
          <w:rFonts w:ascii="Garamond" w:hAnsi="Garamond"/>
          <w:sz w:val="28"/>
          <w:szCs w:val="28"/>
        </w:rPr>
      </w:pPr>
    </w:p>
    <w:p w:rsidR="009826AF" w:rsidRPr="00206CC6" w:rsidRDefault="00D96CC1" w:rsidP="00206CC6">
      <w:pPr>
        <w:pStyle w:val="Titolo1"/>
        <w:numPr>
          <w:ilvl w:val="0"/>
          <w:numId w:val="3"/>
        </w:numPr>
        <w:tabs>
          <w:tab w:val="left" w:pos="819"/>
          <w:tab w:val="left" w:pos="820"/>
        </w:tabs>
        <w:suppressAutoHyphens/>
        <w:ind w:left="426" w:right="747" w:firstLine="283"/>
        <w:rPr>
          <w:rFonts w:ascii="Garamond" w:hAnsi="Garamond"/>
          <w:sz w:val="28"/>
          <w:szCs w:val="28"/>
        </w:rPr>
      </w:pPr>
      <w:bookmarkStart w:id="1" w:name="_TOC_250004"/>
      <w:r w:rsidRPr="00206CC6">
        <w:rPr>
          <w:rFonts w:ascii="Garamond" w:hAnsi="Garamond"/>
          <w:color w:val="231F20"/>
          <w:w w:val="95"/>
          <w:sz w:val="28"/>
          <w:szCs w:val="28"/>
        </w:rPr>
        <w:t xml:space="preserve"> </w:t>
      </w:r>
      <w:r w:rsidR="009826AF" w:rsidRPr="00206CC6">
        <w:rPr>
          <w:rFonts w:ascii="Garamond" w:hAnsi="Garamond"/>
          <w:color w:val="231F20"/>
          <w:w w:val="95"/>
          <w:sz w:val="28"/>
          <w:szCs w:val="28"/>
        </w:rPr>
        <w:t>PRESUPPOSTI</w:t>
      </w:r>
      <w:r w:rsidR="009826AF" w:rsidRPr="00206CC6">
        <w:rPr>
          <w:rFonts w:ascii="Garamond" w:hAnsi="Garamond"/>
          <w:color w:val="231F20"/>
          <w:spacing w:val="55"/>
          <w:w w:val="95"/>
          <w:sz w:val="28"/>
          <w:szCs w:val="28"/>
        </w:rPr>
        <w:t xml:space="preserve"> </w:t>
      </w:r>
      <w:r w:rsidR="009826AF" w:rsidRPr="00206CC6">
        <w:rPr>
          <w:rFonts w:ascii="Garamond" w:hAnsi="Garamond"/>
          <w:color w:val="231F20"/>
          <w:w w:val="95"/>
          <w:sz w:val="28"/>
          <w:szCs w:val="28"/>
        </w:rPr>
        <w:t>DELLA</w:t>
      </w:r>
      <w:r w:rsidR="009826AF" w:rsidRPr="00206CC6">
        <w:rPr>
          <w:rFonts w:ascii="Garamond" w:hAnsi="Garamond"/>
          <w:color w:val="231F20"/>
          <w:spacing w:val="46"/>
          <w:w w:val="95"/>
          <w:sz w:val="28"/>
          <w:szCs w:val="28"/>
        </w:rPr>
        <w:t xml:space="preserve"> </w:t>
      </w:r>
      <w:bookmarkEnd w:id="1"/>
      <w:r w:rsidR="009826AF" w:rsidRPr="00206CC6">
        <w:rPr>
          <w:rFonts w:ascii="Garamond" w:hAnsi="Garamond"/>
          <w:color w:val="231F20"/>
          <w:w w:val="95"/>
          <w:sz w:val="28"/>
          <w:szCs w:val="28"/>
        </w:rPr>
        <w:t>SEGNALAZIONE</w:t>
      </w:r>
    </w:p>
    <w:p w:rsidR="009826AF" w:rsidRPr="00206CC6" w:rsidRDefault="009826AF" w:rsidP="00206CC6">
      <w:pPr>
        <w:pStyle w:val="Corpotesto"/>
        <w:suppressAutoHyphens/>
        <w:spacing w:before="44"/>
        <w:ind w:left="426" w:right="747" w:firstLine="283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Presupposto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dell’esame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è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essa:</w:t>
      </w:r>
    </w:p>
    <w:p w:rsidR="009826AF" w:rsidRPr="00206CC6" w:rsidRDefault="009826AF" w:rsidP="00206CC6">
      <w:pPr>
        <w:pStyle w:val="Paragrafoelenco"/>
        <w:numPr>
          <w:ilvl w:val="1"/>
          <w:numId w:val="3"/>
        </w:numPr>
        <w:tabs>
          <w:tab w:val="left" w:pos="820"/>
        </w:tabs>
        <w:suppressAutoHyphens/>
        <w:spacing w:before="44"/>
        <w:ind w:left="426" w:right="747" w:firstLine="283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abbia</w:t>
      </w:r>
      <w:r w:rsidRPr="00206CC6">
        <w:rPr>
          <w:rFonts w:ascii="Garamond" w:hAnsi="Garamond"/>
          <w:color w:val="231F20"/>
          <w:spacing w:val="-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ad</w:t>
      </w:r>
      <w:r w:rsidRPr="00206CC6">
        <w:rPr>
          <w:rFonts w:ascii="Garamond" w:hAnsi="Garamond"/>
          <w:color w:val="231F20"/>
          <w:spacing w:val="-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oggetto</w:t>
      </w:r>
      <w:r w:rsidRPr="00206CC6">
        <w:rPr>
          <w:rFonts w:ascii="Garamond" w:hAnsi="Garamond"/>
          <w:color w:val="231F20"/>
          <w:spacing w:val="-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-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violazione</w:t>
      </w:r>
      <w:r w:rsidRPr="00206CC6">
        <w:rPr>
          <w:rFonts w:ascii="Garamond" w:hAnsi="Garamond"/>
          <w:color w:val="231F20"/>
          <w:spacing w:val="-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determinati</w:t>
      </w:r>
      <w:r w:rsidRPr="00206CC6">
        <w:rPr>
          <w:rFonts w:ascii="Garamond" w:hAnsi="Garamond"/>
          <w:color w:val="231F20"/>
          <w:spacing w:val="-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settori</w:t>
      </w:r>
      <w:r w:rsidRPr="00206CC6">
        <w:rPr>
          <w:rFonts w:ascii="Garamond" w:hAnsi="Garamond"/>
          <w:color w:val="231F20"/>
          <w:spacing w:val="-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materie;</w:t>
      </w:r>
    </w:p>
    <w:p w:rsidR="009826AF" w:rsidRPr="00206CC6" w:rsidRDefault="009826AF" w:rsidP="00206CC6">
      <w:pPr>
        <w:pStyle w:val="Paragrafoelenco"/>
        <w:numPr>
          <w:ilvl w:val="1"/>
          <w:numId w:val="3"/>
        </w:numPr>
        <w:tabs>
          <w:tab w:val="left" w:pos="781"/>
        </w:tabs>
        <w:suppressAutoHyphens/>
        <w:spacing w:before="44"/>
        <w:ind w:left="426" w:right="747" w:firstLine="283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non</w:t>
      </w:r>
      <w:r w:rsidRPr="00206CC6">
        <w:rPr>
          <w:rFonts w:ascii="Garamond" w:hAnsi="Garamond"/>
          <w:color w:val="231F20"/>
          <w:spacing w:val="3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abbia</w:t>
      </w:r>
      <w:r w:rsidRPr="00206CC6">
        <w:rPr>
          <w:rFonts w:ascii="Garamond" w:hAnsi="Garamond"/>
          <w:color w:val="231F20"/>
          <w:spacing w:val="3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ad</w:t>
      </w:r>
      <w:r w:rsidRPr="00206CC6">
        <w:rPr>
          <w:rFonts w:ascii="Garamond" w:hAnsi="Garamond"/>
          <w:color w:val="231F20"/>
          <w:spacing w:val="3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oggetto</w:t>
      </w:r>
      <w:r w:rsidRPr="00206CC6">
        <w:rPr>
          <w:rFonts w:ascii="Garamond" w:hAnsi="Garamond"/>
          <w:color w:val="231F20"/>
          <w:spacing w:val="3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determinati</w:t>
      </w:r>
      <w:r w:rsidRPr="00206CC6">
        <w:rPr>
          <w:rFonts w:ascii="Garamond" w:hAnsi="Garamond"/>
          <w:color w:val="231F20"/>
          <w:spacing w:val="3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argomenti,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ossia</w:t>
      </w:r>
      <w:r w:rsidRPr="00206CC6">
        <w:rPr>
          <w:rFonts w:ascii="Garamond" w:hAnsi="Garamond"/>
          <w:color w:val="231F20"/>
          <w:spacing w:val="3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una</w:t>
      </w:r>
      <w:r w:rsidRPr="00206CC6">
        <w:rPr>
          <w:rFonts w:ascii="Garamond" w:hAnsi="Garamond"/>
          <w:color w:val="231F20"/>
          <w:spacing w:val="3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contestazione,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rivendicazione</w:t>
      </w:r>
      <w:r w:rsidRPr="00206CC6">
        <w:rPr>
          <w:rFonts w:ascii="Garamond" w:hAnsi="Garamond"/>
          <w:color w:val="231F20"/>
          <w:spacing w:val="3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richiesta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connessa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ad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interesse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carattere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personale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</w:t>
      </w:r>
    </w:p>
    <w:p w:rsidR="009826AF" w:rsidRPr="00206CC6" w:rsidRDefault="009826AF" w:rsidP="00206CC6">
      <w:pPr>
        <w:pStyle w:val="Paragrafoelenco"/>
        <w:numPr>
          <w:ilvl w:val="1"/>
          <w:numId w:val="3"/>
        </w:numPr>
        <w:tabs>
          <w:tab w:val="left" w:pos="781"/>
        </w:tabs>
        <w:suppressAutoHyphens/>
        <w:ind w:left="426" w:right="747" w:firstLine="283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l’attinenza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contesto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lavorativo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segnalante.</w:t>
      </w:r>
    </w:p>
    <w:p w:rsidR="009826AF" w:rsidRPr="00206CC6" w:rsidRDefault="009826AF" w:rsidP="00206CC6">
      <w:pPr>
        <w:pStyle w:val="Corpotesto"/>
        <w:suppressAutoHyphens/>
        <w:spacing w:before="7"/>
        <w:ind w:left="426" w:right="747" w:firstLine="283"/>
        <w:rPr>
          <w:rFonts w:ascii="Garamond" w:hAnsi="Garamond"/>
          <w:sz w:val="28"/>
          <w:szCs w:val="28"/>
        </w:rPr>
      </w:pPr>
    </w:p>
    <w:p w:rsidR="009826AF" w:rsidRPr="00206CC6" w:rsidRDefault="009826AF" w:rsidP="00206CC6">
      <w:pPr>
        <w:pStyle w:val="Corpotesto"/>
        <w:suppressAutoHyphens/>
        <w:ind w:left="426" w:right="747" w:firstLine="283"/>
        <w:rPr>
          <w:rFonts w:ascii="Garamond" w:hAnsi="Garamond"/>
          <w:color w:val="231F20"/>
          <w:w w:val="105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sono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prese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esame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quando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abbiano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ad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oggetto:</w:t>
      </w:r>
    </w:p>
    <w:p w:rsidR="00FF7573" w:rsidRPr="00206CC6" w:rsidRDefault="00FF7573" w:rsidP="00206CC6">
      <w:pPr>
        <w:pStyle w:val="Corpotesto"/>
        <w:suppressAutoHyphens/>
        <w:ind w:left="426" w:right="747" w:firstLine="283"/>
        <w:rPr>
          <w:rFonts w:ascii="Garamond" w:hAnsi="Garamond"/>
          <w:sz w:val="28"/>
          <w:szCs w:val="28"/>
        </w:rPr>
      </w:pPr>
    </w:p>
    <w:p w:rsidR="009826AF" w:rsidRPr="00206CC6" w:rsidRDefault="009826AF" w:rsidP="00206CC6">
      <w:pPr>
        <w:pStyle w:val="Paragrafoelenco"/>
        <w:numPr>
          <w:ilvl w:val="0"/>
          <w:numId w:val="2"/>
        </w:numPr>
        <w:tabs>
          <w:tab w:val="left" w:pos="780"/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illeciti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commessi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violazione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normativa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nazionale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dell’Unione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Europea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nei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settori</w:t>
      </w:r>
      <w:r w:rsidRPr="00206CC6">
        <w:rPr>
          <w:rFonts w:ascii="Garamond" w:hAnsi="Garamond"/>
          <w:color w:val="231F20"/>
          <w:spacing w:val="-6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espressamente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indicati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nel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d.lgs.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n.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24/2023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come,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titolo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esemplificativo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non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esau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stivo: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sicurezza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conformità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prodotti;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protezione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consumatori,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tutela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dell’ambiente;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sicurezza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degli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alimenti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mangimi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salute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lastRenderedPageBreak/>
        <w:t>benessere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degli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animali;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tutela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vita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privata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protezione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dati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personali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sicurezza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reti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sistemi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informativi;</w:t>
      </w:r>
    </w:p>
    <w:p w:rsidR="009826AF" w:rsidRPr="00206CC6" w:rsidRDefault="009826AF" w:rsidP="00206CC6">
      <w:pPr>
        <w:pStyle w:val="Paragrafoelenco"/>
        <w:numPr>
          <w:ilvl w:val="0"/>
          <w:numId w:val="2"/>
        </w:numPr>
        <w:tabs>
          <w:tab w:val="left" w:pos="780"/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atti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od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omissioni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violazione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normativa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dell’Unione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Europea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nel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settore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lotta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contro</w:t>
      </w:r>
      <w:r w:rsidRPr="00206CC6">
        <w:rPr>
          <w:rFonts w:ascii="Garamond" w:hAnsi="Garamond"/>
          <w:color w:val="231F20"/>
          <w:spacing w:val="4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frode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attività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illegali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ledono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gli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interessi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finanziari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dell’Unione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Europea;</w:t>
      </w:r>
    </w:p>
    <w:p w:rsidR="00552F9B" w:rsidRPr="00206CC6" w:rsidRDefault="009826AF" w:rsidP="00206CC6">
      <w:pPr>
        <w:pStyle w:val="Corpotesto"/>
        <w:numPr>
          <w:ilvl w:val="0"/>
          <w:numId w:val="2"/>
        </w:numPr>
        <w:suppressAutoHyphens/>
        <w:spacing w:before="78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atti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od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omissioni,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riguardanti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mercato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interno,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violazione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normativa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dell’Unione</w:t>
      </w:r>
      <w:r w:rsidRPr="00206CC6">
        <w:rPr>
          <w:rFonts w:ascii="Garamond" w:hAnsi="Garamond"/>
          <w:color w:val="231F20"/>
          <w:spacing w:val="-6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Europea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nel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settore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libera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circolazione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merci,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persone,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servizi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capitali,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tra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violazioni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norme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dell’Unione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Europea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materia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concorrenza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aiuti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Stato,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imposta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sulle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società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meccanismi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fine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è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ottenere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proofErr w:type="gramStart"/>
      <w:r w:rsidRPr="00206CC6">
        <w:rPr>
          <w:rFonts w:ascii="Garamond" w:hAnsi="Garamond"/>
          <w:color w:val="231F20"/>
          <w:sz w:val="28"/>
          <w:szCs w:val="28"/>
        </w:rPr>
        <w:t>vantaggio</w:t>
      </w:r>
      <w:r w:rsidR="00552F9B" w:rsidRPr="00206CC6">
        <w:rPr>
          <w:rFonts w:ascii="Garamond" w:hAnsi="Garamond"/>
          <w:color w:val="231F20"/>
          <w:sz w:val="28"/>
          <w:szCs w:val="28"/>
        </w:rPr>
        <w:t xml:space="preserve"> 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fiscale</w:t>
      </w:r>
      <w:proofErr w:type="gramEnd"/>
      <w:r w:rsidR="00552F9B"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che</w:t>
      </w:r>
      <w:r w:rsidR="00552F9B"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vanifica</w:t>
      </w:r>
      <w:r w:rsidR="00552F9B"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l’oggetto</w:t>
      </w:r>
      <w:r w:rsidR="00552F9B"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o</w:t>
      </w:r>
      <w:r w:rsidR="00552F9B"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la</w:t>
      </w:r>
      <w:r w:rsidR="00552F9B"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finalità</w:t>
      </w:r>
      <w:r w:rsidR="00552F9B"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della</w:t>
      </w:r>
      <w:r w:rsidR="00552F9B"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normativa</w:t>
      </w:r>
      <w:r w:rsidR="00552F9B"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applicabile</w:t>
      </w:r>
      <w:r w:rsidR="00552F9B"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in</w:t>
      </w:r>
      <w:r w:rsidR="00552F9B"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materia</w:t>
      </w:r>
      <w:r w:rsidR="00552F9B"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="00552F9B"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imposta</w:t>
      </w:r>
      <w:r w:rsidR="00552F9B" w:rsidRPr="00206CC6">
        <w:rPr>
          <w:rFonts w:ascii="Garamond" w:hAnsi="Garamond"/>
          <w:color w:val="231F20"/>
          <w:spacing w:val="-67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sulle</w:t>
      </w:r>
      <w:r w:rsidR="00552F9B"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="00552F9B" w:rsidRPr="00206CC6">
        <w:rPr>
          <w:rFonts w:ascii="Garamond" w:hAnsi="Garamond"/>
          <w:color w:val="231F20"/>
          <w:w w:val="105"/>
          <w:sz w:val="28"/>
          <w:szCs w:val="28"/>
        </w:rPr>
        <w:t>società;</w:t>
      </w:r>
    </w:p>
    <w:p w:rsidR="00552F9B" w:rsidRPr="00206CC6" w:rsidRDefault="00552F9B" w:rsidP="00206CC6">
      <w:pPr>
        <w:pStyle w:val="Paragrafoelenco"/>
        <w:numPr>
          <w:ilvl w:val="0"/>
          <w:numId w:val="2"/>
        </w:numPr>
        <w:tabs>
          <w:tab w:val="left" w:pos="780"/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atti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comportamenti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vanificano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l’oggetto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finalità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delle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disposizioni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dell’Unione</w:t>
      </w:r>
      <w:r w:rsidRPr="00206CC6">
        <w:rPr>
          <w:rFonts w:ascii="Garamond" w:hAnsi="Garamond"/>
          <w:color w:val="231F20"/>
          <w:spacing w:val="-6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Europea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nei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settori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sopra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richiamati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indicati.</w:t>
      </w:r>
    </w:p>
    <w:p w:rsidR="00552F9B" w:rsidRPr="00206CC6" w:rsidRDefault="00552F9B" w:rsidP="00206CC6">
      <w:pPr>
        <w:pStyle w:val="Corpotesto"/>
        <w:suppressAutoHyphens/>
        <w:spacing w:before="9"/>
        <w:ind w:left="426" w:firstLine="283"/>
        <w:jc w:val="both"/>
        <w:rPr>
          <w:rFonts w:ascii="Garamond" w:hAnsi="Garamond"/>
          <w:sz w:val="28"/>
          <w:szCs w:val="28"/>
        </w:rPr>
      </w:pPr>
    </w:p>
    <w:p w:rsidR="00552F9B" w:rsidRPr="00206CC6" w:rsidRDefault="00552F9B" w:rsidP="00206CC6">
      <w:pPr>
        <w:pStyle w:val="Corpotesto"/>
        <w:suppressAutoHyphens/>
        <w:ind w:left="426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non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sono,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invece,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prese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esame,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quando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abbiano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ad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oggetto:</w:t>
      </w:r>
    </w:p>
    <w:p w:rsidR="00552F9B" w:rsidRPr="00206CC6" w:rsidRDefault="00552F9B" w:rsidP="00206CC6">
      <w:pPr>
        <w:pStyle w:val="Paragrafoelenco"/>
        <w:numPr>
          <w:ilvl w:val="0"/>
          <w:numId w:val="2"/>
        </w:numPr>
        <w:tabs>
          <w:tab w:val="left" w:pos="780"/>
          <w:tab w:val="left" w:pos="781"/>
        </w:tabs>
        <w:suppressAutoHyphens/>
        <w:spacing w:before="44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contestazioni,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rivendicazioni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2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richieste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legate</w:t>
      </w:r>
      <w:r w:rsidRPr="00206CC6">
        <w:rPr>
          <w:rFonts w:ascii="Garamond" w:hAnsi="Garamond"/>
          <w:color w:val="231F20"/>
          <w:spacing w:val="2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ad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2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interesse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2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carattere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personale</w:t>
      </w:r>
      <w:r w:rsidRPr="00206CC6">
        <w:rPr>
          <w:rFonts w:ascii="Garamond" w:hAnsi="Garamond"/>
          <w:color w:val="231F20"/>
          <w:spacing w:val="2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segnalante,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ha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sporto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denuncia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all’Autorità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giudiziaria,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che attengono esclusivamente ai propri rapporti individuali di lavoro ovvero inerenti ai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 xml:space="preserve">propri rapporti di lavoro con le figure gerarchicamente ad essa sovraordinate,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tra cui ver</w:t>
      </w:r>
      <w:r w:rsidRPr="00206CC6">
        <w:rPr>
          <w:rFonts w:ascii="Garamond" w:hAnsi="Garamond"/>
          <w:color w:val="231F20"/>
          <w:sz w:val="28"/>
          <w:szCs w:val="28"/>
        </w:rPr>
        <w:t>tenze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lavoro,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discriminazioni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tra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colleghi,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conflitti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interpersonali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tra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lante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altro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la-voratore;</w:t>
      </w:r>
    </w:p>
    <w:p w:rsidR="00552F9B" w:rsidRPr="00206CC6" w:rsidRDefault="00552F9B" w:rsidP="00206CC6">
      <w:pPr>
        <w:pStyle w:val="Paragrafoelenco"/>
        <w:numPr>
          <w:ilvl w:val="0"/>
          <w:numId w:val="2"/>
        </w:numPr>
        <w:tabs>
          <w:tab w:val="left" w:pos="780"/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violazioni riferite a settori in cui la protezione della persona segnalante sia già disciplinata in via obbligatoria da altri atti dell’Unione Europea e/o nazionali indicati nella parte</w:t>
      </w:r>
      <w:r w:rsidRPr="00206CC6">
        <w:rPr>
          <w:rFonts w:ascii="Garamond" w:hAnsi="Garamond"/>
          <w:color w:val="231F20"/>
          <w:spacing w:val="-6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dell’allegato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d.lgs.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n.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24/2023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ovvero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quelli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nazionali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costituiscono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attuazio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ne degli atti dell’Unione Europea indicati nella parte II dell’allegato alla Direttiva (UE)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2019/1937,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tra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nel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settore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servizi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finanziari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(già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disciplinate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dalla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direttiva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2013/36/UE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e,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quindi,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l’art.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52-bis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l’art.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52-ter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d.lgs.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385/1993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(“Testo</w:t>
      </w:r>
      <w:r w:rsidRPr="00206CC6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Unico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 xml:space="preserve">Bancario”) e nel settore dell’intermediazione finanziaria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(già disciplinate dall’art.4-unde</w:t>
      </w:r>
      <w:r w:rsidRPr="00206CC6">
        <w:rPr>
          <w:rFonts w:ascii="Garamond" w:hAnsi="Garamond"/>
          <w:color w:val="231F20"/>
          <w:sz w:val="28"/>
          <w:szCs w:val="28"/>
        </w:rPr>
        <w:t>cies</w:t>
      </w:r>
      <w:r w:rsidRPr="00206CC6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dall’art.</w:t>
      </w:r>
      <w:r w:rsidRPr="00206CC6">
        <w:rPr>
          <w:rFonts w:ascii="Garamond" w:hAnsi="Garamond"/>
          <w:color w:val="231F20"/>
          <w:spacing w:val="-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4-duodecies</w:t>
      </w:r>
      <w:r w:rsidRPr="00206CC6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d.lgs.</w:t>
      </w:r>
      <w:r w:rsidRPr="00206CC6">
        <w:rPr>
          <w:rFonts w:ascii="Garamond" w:hAnsi="Garamond"/>
          <w:color w:val="231F20"/>
          <w:spacing w:val="-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58/1998);</w:t>
      </w:r>
    </w:p>
    <w:p w:rsidR="00552F9B" w:rsidRPr="00206CC6" w:rsidRDefault="00552F9B" w:rsidP="00206CC6">
      <w:pPr>
        <w:pStyle w:val="Paragrafoelenco"/>
        <w:numPr>
          <w:ilvl w:val="0"/>
          <w:numId w:val="2"/>
        </w:numPr>
        <w:tabs>
          <w:tab w:val="left" w:pos="780"/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violazioni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materia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sicurezza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nazionale,</w:t>
      </w:r>
      <w:r w:rsidRPr="00206CC6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nonché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appalti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relativi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ad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aspetti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difesa</w:t>
      </w:r>
      <w:r w:rsidR="00481CC4"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sicurezza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nazionale,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meno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tali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aspetti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rientrino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nel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diritto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derivato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pertinente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dell’Unione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Europea;</w:t>
      </w:r>
    </w:p>
    <w:p w:rsidR="00552F9B" w:rsidRPr="00206CC6" w:rsidRDefault="00552F9B" w:rsidP="00206CC6">
      <w:pPr>
        <w:pStyle w:val="Paragrafoelenco"/>
        <w:numPr>
          <w:ilvl w:val="0"/>
          <w:numId w:val="2"/>
        </w:numPr>
        <w:tabs>
          <w:tab w:val="left" w:pos="780"/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informazioni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classificate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ossia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segrete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ai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sensi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dell’art. 42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l.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124/2007,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informazioni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coperte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segreto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professionale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forense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medico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(inclusa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riservatezza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sulle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informa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zioni contenute nelle cartelle cliniche), informazioni coperte dal segreto d’indagine nei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procedimenti penali o in forza di norme in materia di autonomia e indipendenza della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magistratura,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difesa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nazionale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ordine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pubblico,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esercizio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diritto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lavoratori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6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consultare i propri rappresentanti o i sindacati, di protezione contro le condotte o gli atti</w:t>
      </w:r>
      <w:r w:rsidRPr="00206CC6">
        <w:rPr>
          <w:rFonts w:ascii="Garamond" w:hAnsi="Garamond"/>
          <w:color w:val="231F20"/>
          <w:spacing w:val="-6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illeciti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posti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essere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ragione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lastRenderedPageBreak/>
        <w:t>di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tali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consultazioni,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autonomia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parti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sociali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-6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loro diritto di stipulare accordi collettivi, nonché di repressione delle condotte antisindacali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all’art.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28,</w:t>
      </w:r>
      <w:r w:rsidRPr="00206CC6">
        <w:rPr>
          <w:rFonts w:ascii="Garamond" w:hAnsi="Garamond"/>
          <w:color w:val="231F20"/>
          <w:spacing w:val="-1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l.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300/1970.</w:t>
      </w:r>
    </w:p>
    <w:p w:rsidR="00DC37D9" w:rsidRPr="00206CC6" w:rsidRDefault="00DC37D9" w:rsidP="00206CC6">
      <w:pPr>
        <w:pStyle w:val="Corpotesto"/>
        <w:suppressAutoHyphens/>
        <w:ind w:left="426" w:right="747" w:firstLine="283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Attinenza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al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contesto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lavoro</w:t>
      </w:r>
    </w:p>
    <w:p w:rsidR="00DC37D9" w:rsidRPr="00206CC6" w:rsidRDefault="00DC37D9" w:rsidP="00206CC6">
      <w:pPr>
        <w:pStyle w:val="Paragrafoelenco"/>
        <w:numPr>
          <w:ilvl w:val="0"/>
          <w:numId w:val="2"/>
        </w:numPr>
        <w:tabs>
          <w:tab w:val="left" w:pos="780"/>
          <w:tab w:val="left" w:pos="781"/>
        </w:tabs>
        <w:suppressAutoHyphens/>
        <w:spacing w:before="44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sono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prese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esame,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quando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abbiano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ad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oggetto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comportamenti,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atti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od</w:t>
      </w:r>
      <w:r w:rsidRPr="00206CC6">
        <w:rPr>
          <w:rFonts w:ascii="Garamond" w:hAnsi="Garamond"/>
          <w:color w:val="231F20"/>
          <w:spacing w:val="-6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omissioni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sia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venuto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conoscenza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nel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contesto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lavorativo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lo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vede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rapporto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con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Coop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Alleanza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3.0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proofErr w:type="spellStart"/>
      <w:r w:rsidRPr="00206CC6">
        <w:rPr>
          <w:rFonts w:ascii="Garamond" w:hAnsi="Garamond"/>
          <w:color w:val="231F20"/>
          <w:w w:val="105"/>
          <w:sz w:val="28"/>
          <w:szCs w:val="28"/>
        </w:rPr>
        <w:t>Soc</w:t>
      </w:r>
      <w:proofErr w:type="spellEnd"/>
      <w:r w:rsidRPr="00206CC6">
        <w:rPr>
          <w:rFonts w:ascii="Garamond" w:hAnsi="Garamond"/>
          <w:color w:val="231F20"/>
          <w:w w:val="105"/>
          <w:sz w:val="28"/>
          <w:szCs w:val="28"/>
        </w:rPr>
        <w:t>.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Coop.</w:t>
      </w:r>
    </w:p>
    <w:p w:rsidR="00DC37D9" w:rsidRPr="00206CC6" w:rsidRDefault="00DC37D9" w:rsidP="00206CC6">
      <w:pPr>
        <w:pStyle w:val="Corpotesto"/>
        <w:suppressAutoHyphens/>
        <w:ind w:left="426" w:firstLine="283"/>
        <w:jc w:val="both"/>
        <w:rPr>
          <w:rFonts w:ascii="Garamond" w:hAnsi="Garamond"/>
          <w:sz w:val="28"/>
          <w:szCs w:val="28"/>
        </w:rPr>
      </w:pPr>
    </w:p>
    <w:p w:rsidR="00DC37D9" w:rsidRPr="00206CC6" w:rsidRDefault="00DC37D9" w:rsidP="00206CC6">
      <w:pPr>
        <w:pStyle w:val="Corpotesto"/>
        <w:suppressAutoHyphens/>
        <w:spacing w:before="7"/>
        <w:ind w:left="426" w:firstLine="283"/>
        <w:jc w:val="both"/>
        <w:rPr>
          <w:rFonts w:ascii="Garamond" w:hAnsi="Garamond"/>
          <w:sz w:val="28"/>
          <w:szCs w:val="28"/>
        </w:rPr>
      </w:pPr>
    </w:p>
    <w:p w:rsidR="00DC37D9" w:rsidRPr="00206CC6" w:rsidRDefault="00DC37D9" w:rsidP="00206CC6">
      <w:pPr>
        <w:pStyle w:val="Titolo1"/>
        <w:numPr>
          <w:ilvl w:val="0"/>
          <w:numId w:val="3"/>
        </w:numPr>
        <w:tabs>
          <w:tab w:val="left" w:pos="819"/>
          <w:tab w:val="left" w:pos="820"/>
        </w:tabs>
        <w:suppressAutoHyphens/>
        <w:ind w:left="426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MODALITÀ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</w:p>
    <w:p w:rsidR="00DC37D9" w:rsidRPr="00206CC6" w:rsidRDefault="00DC37D9" w:rsidP="00206CC6">
      <w:pPr>
        <w:pStyle w:val="Corpotesto"/>
        <w:suppressAutoHyphens/>
        <w:spacing w:before="45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devono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essere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effettuate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forma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scritta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forma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orale,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attraverso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proofErr w:type="gramStart"/>
      <w:r w:rsidRPr="00206CC6">
        <w:rPr>
          <w:rFonts w:ascii="Garamond" w:hAnsi="Garamond"/>
          <w:color w:val="231F20"/>
          <w:sz w:val="28"/>
          <w:szCs w:val="28"/>
        </w:rPr>
        <w:t>seguenti</w:t>
      </w:r>
      <w:r w:rsidR="00EB3EFB" w:rsidRPr="00206CC6">
        <w:rPr>
          <w:rFonts w:ascii="Garamond" w:hAnsi="Garamond"/>
          <w:color w:val="231F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modalità</w:t>
      </w:r>
      <w:proofErr w:type="gramEnd"/>
      <w:r w:rsidRPr="00206CC6">
        <w:rPr>
          <w:rFonts w:ascii="Garamond" w:hAnsi="Garamond"/>
          <w:color w:val="231F20"/>
          <w:w w:val="105"/>
          <w:sz w:val="28"/>
          <w:szCs w:val="28"/>
        </w:rPr>
        <w:t>:</w:t>
      </w:r>
    </w:p>
    <w:p w:rsidR="00DC37D9" w:rsidRPr="00206CC6" w:rsidRDefault="00DC37D9" w:rsidP="00206CC6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mediante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piattaforma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adottata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dalla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Cooperativa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https://</w:t>
      </w:r>
      <w:r w:rsidR="00232280" w:rsidRPr="00206CC6">
        <w:rPr>
          <w:rFonts w:ascii="Garamond" w:hAnsi="Garamond"/>
          <w:color w:val="231F20"/>
          <w:w w:val="105"/>
          <w:sz w:val="28"/>
          <w:szCs w:val="28"/>
        </w:rPr>
        <w:t>..............................................</w:t>
      </w:r>
      <w:r w:rsidRPr="00206CC6">
        <w:rPr>
          <w:rFonts w:ascii="Garamond" w:hAnsi="Garamond"/>
          <w:color w:val="231F20"/>
          <w:sz w:val="28"/>
          <w:szCs w:val="28"/>
        </w:rPr>
        <w:t>,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garantisce,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tramite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ricorso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strumenti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crittografia,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riservatezza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dell’identità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2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2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segnalante,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2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2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coinvolta</w:t>
      </w:r>
      <w:r w:rsidRPr="00206CC6">
        <w:rPr>
          <w:rFonts w:ascii="Garamond" w:hAnsi="Garamond"/>
          <w:color w:val="231F20"/>
          <w:spacing w:val="2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2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2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2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comunque</w:t>
      </w:r>
      <w:r w:rsidRPr="00206CC6">
        <w:rPr>
          <w:rFonts w:ascii="Garamond" w:hAnsi="Garamond"/>
          <w:color w:val="231F20"/>
          <w:spacing w:val="2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menzionata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nella</w:t>
      </w:r>
      <w:r w:rsidR="00232280" w:rsidRPr="00206CC6">
        <w:rPr>
          <w:rFonts w:ascii="Garamond" w:hAnsi="Garamond"/>
          <w:color w:val="231F20"/>
          <w:spacing w:val="2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segnalazione,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nonché</w:t>
      </w:r>
      <w:r w:rsidRPr="00206CC6">
        <w:rPr>
          <w:rFonts w:ascii="Garamond" w:hAnsi="Garamond"/>
          <w:color w:val="231F20"/>
          <w:spacing w:val="2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2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contenuto</w:t>
      </w:r>
      <w:r w:rsidRPr="00206CC6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2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2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2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relativa</w:t>
      </w:r>
      <w:r w:rsidRPr="00206CC6">
        <w:rPr>
          <w:rFonts w:ascii="Garamond" w:hAnsi="Garamond"/>
          <w:color w:val="231F20"/>
          <w:spacing w:val="2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documenta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zione</w:t>
      </w:r>
    </w:p>
    <w:p w:rsidR="00DC37D9" w:rsidRPr="00206CC6" w:rsidRDefault="00DC37D9" w:rsidP="00206CC6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pacing w:val="-4"/>
          <w:w w:val="105"/>
          <w:sz w:val="28"/>
          <w:szCs w:val="28"/>
        </w:rPr>
        <w:t>mediante</w:t>
      </w:r>
      <w:r w:rsidRPr="00206CC6">
        <w:rPr>
          <w:rFonts w:ascii="Garamond" w:hAnsi="Garamond"/>
          <w:color w:val="231F20"/>
          <w:spacing w:val="-1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4"/>
          <w:w w:val="105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4"/>
          <w:w w:val="105"/>
          <w:sz w:val="28"/>
          <w:szCs w:val="28"/>
        </w:rPr>
        <w:t>incontro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4"/>
          <w:w w:val="105"/>
          <w:sz w:val="28"/>
          <w:szCs w:val="28"/>
        </w:rPr>
        <w:t>diretto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4"/>
          <w:w w:val="105"/>
          <w:sz w:val="28"/>
          <w:szCs w:val="28"/>
        </w:rPr>
        <w:t>richiesto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4"/>
          <w:w w:val="105"/>
          <w:sz w:val="28"/>
          <w:szCs w:val="28"/>
        </w:rPr>
        <w:t>dal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4"/>
          <w:w w:val="105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4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4"/>
          <w:w w:val="105"/>
          <w:sz w:val="28"/>
          <w:szCs w:val="28"/>
        </w:rPr>
        <w:t>fissato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3"/>
          <w:w w:val="105"/>
          <w:sz w:val="28"/>
          <w:szCs w:val="28"/>
        </w:rPr>
        <w:t>entro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3"/>
          <w:w w:val="105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3"/>
          <w:w w:val="105"/>
          <w:sz w:val="28"/>
          <w:szCs w:val="28"/>
        </w:rPr>
        <w:t>termine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3"/>
          <w:w w:val="105"/>
          <w:sz w:val="28"/>
          <w:szCs w:val="28"/>
        </w:rPr>
        <w:t>ragionevole.</w:t>
      </w:r>
    </w:p>
    <w:p w:rsidR="00C823A5" w:rsidRPr="00206CC6" w:rsidRDefault="00C823A5" w:rsidP="00206CC6">
      <w:pPr>
        <w:pStyle w:val="Corpotesto"/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deve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essere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più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possibile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circostanziata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fine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consentire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delibazione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fatti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parte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soggetti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competenti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ricevere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gestire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segnalazioni.</w:t>
      </w:r>
    </w:p>
    <w:p w:rsidR="00C823A5" w:rsidRPr="00206CC6" w:rsidRDefault="00C823A5" w:rsidP="00206CC6">
      <w:pPr>
        <w:pStyle w:val="Corpotesto"/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particolare,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è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necessario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risultino</w:t>
      </w:r>
      <w:r w:rsidRPr="00206CC6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chiare:</w:t>
      </w:r>
    </w:p>
    <w:p w:rsidR="00C823A5" w:rsidRPr="00206CC6" w:rsidRDefault="00C823A5" w:rsidP="00206CC6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uppressAutoHyphens/>
        <w:spacing w:before="44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circostanze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tempo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luogo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si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è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verificato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fatto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oggetto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-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segnalazione;</w:t>
      </w:r>
    </w:p>
    <w:p w:rsidR="00C823A5" w:rsidRPr="00206CC6" w:rsidRDefault="00C823A5" w:rsidP="00206CC6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uppressAutoHyphens/>
        <w:spacing w:before="44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descrizione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fatto;</w:t>
      </w:r>
    </w:p>
    <w:p w:rsidR="00C823A5" w:rsidRPr="00206CC6" w:rsidRDefault="00C823A5" w:rsidP="00206CC6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uppressAutoHyphens/>
        <w:spacing w:before="44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-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generalità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altri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elementi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consentano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identificare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soggetto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attribuire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</w:t>
      </w:r>
      <w:r w:rsidRPr="00206CC6">
        <w:rPr>
          <w:rFonts w:ascii="Garamond" w:hAnsi="Garamond"/>
          <w:color w:val="231F20"/>
          <w:spacing w:val="-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fatti</w:t>
      </w:r>
      <w:r w:rsidRPr="00206CC6">
        <w:rPr>
          <w:rFonts w:ascii="Garamond" w:hAnsi="Garamond"/>
          <w:color w:val="231F20"/>
          <w:spacing w:val="-6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segnalati.</w:t>
      </w:r>
    </w:p>
    <w:p w:rsidR="00C823A5" w:rsidRPr="00206CC6" w:rsidRDefault="00C823A5" w:rsidP="00206CC6">
      <w:pPr>
        <w:pStyle w:val="Corpotesto"/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È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utile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anche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allegare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documenti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possano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fornire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elementi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fondatezza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-12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fatti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oggetto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6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segnalazione, nonché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l’indicazione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altri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soggetti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potenzialmente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conoscenza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dei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fatti.</w:t>
      </w:r>
    </w:p>
    <w:p w:rsidR="00C823A5" w:rsidRPr="00206CC6" w:rsidRDefault="00C823A5" w:rsidP="00206CC6">
      <w:pPr>
        <w:pStyle w:val="Corpotesto"/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anonime,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ove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circostanziate,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sono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equiparate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ordinarie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vengo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no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quindi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registrate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gestite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secondo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medesime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modalità.</w:t>
      </w:r>
    </w:p>
    <w:p w:rsidR="00C823A5" w:rsidRPr="00206CC6" w:rsidRDefault="00C823A5" w:rsidP="00206CC6">
      <w:pPr>
        <w:pStyle w:val="Corpotesto"/>
        <w:suppressAutoHyphens/>
        <w:ind w:left="426" w:firstLine="283"/>
        <w:jc w:val="both"/>
        <w:rPr>
          <w:rFonts w:ascii="Garamond" w:hAnsi="Garamond"/>
          <w:sz w:val="28"/>
          <w:szCs w:val="28"/>
        </w:rPr>
      </w:pPr>
    </w:p>
    <w:p w:rsidR="00C823A5" w:rsidRPr="00206CC6" w:rsidRDefault="00C823A5" w:rsidP="00206CC6">
      <w:pPr>
        <w:pStyle w:val="Corpotesto"/>
        <w:suppressAutoHyphens/>
        <w:spacing w:before="7"/>
        <w:ind w:left="426" w:firstLine="283"/>
        <w:jc w:val="both"/>
        <w:rPr>
          <w:rFonts w:ascii="Garamond" w:hAnsi="Garamond"/>
          <w:sz w:val="28"/>
          <w:szCs w:val="28"/>
        </w:rPr>
      </w:pPr>
    </w:p>
    <w:p w:rsidR="00C823A5" w:rsidRPr="00206CC6" w:rsidRDefault="00C823A5" w:rsidP="00206CC6">
      <w:pPr>
        <w:pStyle w:val="Titolo1"/>
        <w:numPr>
          <w:ilvl w:val="0"/>
          <w:numId w:val="3"/>
        </w:numPr>
        <w:tabs>
          <w:tab w:val="left" w:pos="819"/>
          <w:tab w:val="left" w:pos="820"/>
        </w:tabs>
        <w:suppressAutoHyphens/>
        <w:ind w:left="426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95"/>
          <w:sz w:val="28"/>
          <w:szCs w:val="28"/>
        </w:rPr>
        <w:t>GESTIONE</w:t>
      </w:r>
      <w:r w:rsidRPr="00206CC6">
        <w:rPr>
          <w:rFonts w:ascii="Garamond" w:hAnsi="Garamond"/>
          <w:color w:val="231F20"/>
          <w:spacing w:val="38"/>
          <w:w w:val="9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95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31"/>
          <w:w w:val="9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95"/>
          <w:sz w:val="28"/>
          <w:szCs w:val="28"/>
        </w:rPr>
        <w:t>SEGNALAZIONE</w:t>
      </w:r>
    </w:p>
    <w:p w:rsidR="00C823A5" w:rsidRPr="00206CC6" w:rsidRDefault="00C823A5" w:rsidP="00206CC6">
      <w:pPr>
        <w:pStyle w:val="Corpotesto"/>
        <w:suppressAutoHyphens/>
        <w:spacing w:before="44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La gestione delle segnalazioni avviene nel rispetto dei principi e delle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disposizioni</w:t>
      </w:r>
      <w:r w:rsidRPr="00206CC6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previste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</w:t>
      </w:r>
      <w:r w:rsidRPr="00206CC6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D.</w:t>
      </w:r>
      <w:r w:rsidRPr="00206CC6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Lgs.</w:t>
      </w:r>
      <w:r w:rsidRPr="00206CC6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24/2023,</w:t>
      </w:r>
      <w:r w:rsidRPr="00206CC6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</w:t>
      </w:r>
      <w:r w:rsidRPr="00206CC6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Reg.</w:t>
      </w:r>
      <w:r w:rsidRPr="00206CC6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UE</w:t>
      </w:r>
      <w:r w:rsidRPr="00206CC6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2016/976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proofErr w:type="spellStart"/>
      <w:r w:rsidRPr="00206CC6">
        <w:rPr>
          <w:rFonts w:ascii="Garamond" w:hAnsi="Garamond"/>
          <w:color w:val="231F20"/>
          <w:sz w:val="28"/>
          <w:szCs w:val="28"/>
        </w:rPr>
        <w:t>D.Lgs.</w:t>
      </w:r>
      <w:proofErr w:type="spellEnd"/>
      <w:r w:rsidRPr="00206CC6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231/2001.</w:t>
      </w:r>
    </w:p>
    <w:p w:rsidR="00FF7573" w:rsidRPr="00206CC6" w:rsidRDefault="00C823A5" w:rsidP="00206CC6">
      <w:pPr>
        <w:pStyle w:val="Corpotesto"/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particolare,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come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previsto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dall’art.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5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D.lgs.</w:t>
      </w:r>
      <w:r w:rsidRPr="00206CC6">
        <w:rPr>
          <w:rFonts w:ascii="Garamond" w:hAnsi="Garamond"/>
          <w:color w:val="231F20"/>
          <w:spacing w:val="-1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24/2023,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nell’ambito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gestione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cana</w:t>
      </w:r>
      <w:r w:rsidRPr="00206CC6">
        <w:rPr>
          <w:rFonts w:ascii="Garamond" w:hAnsi="Garamond"/>
          <w:color w:val="231F20"/>
          <w:sz w:val="28"/>
          <w:szCs w:val="28"/>
        </w:rPr>
        <w:t>le di segnalazione i</w:t>
      </w:r>
      <w:r w:rsidR="00AC5587" w:rsidRPr="00206CC6">
        <w:rPr>
          <w:rFonts w:ascii="Garamond" w:hAnsi="Garamond"/>
          <w:color w:val="231F20"/>
          <w:sz w:val="28"/>
          <w:szCs w:val="28"/>
        </w:rPr>
        <w:t>l</w:t>
      </w:r>
      <w:r w:rsidRPr="00206CC6">
        <w:rPr>
          <w:rFonts w:ascii="Garamond" w:hAnsi="Garamond"/>
          <w:color w:val="231F20"/>
          <w:sz w:val="28"/>
          <w:szCs w:val="28"/>
        </w:rPr>
        <w:t xml:space="preserve"> Ricevent</w:t>
      </w:r>
      <w:r w:rsidR="00AC5587"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z w:val="28"/>
          <w:szCs w:val="28"/>
        </w:rPr>
        <w:t>, a</w:t>
      </w:r>
      <w:r w:rsidR="00AC5587" w:rsidRPr="00206CC6">
        <w:rPr>
          <w:rFonts w:ascii="Garamond" w:hAnsi="Garamond"/>
          <w:color w:val="231F20"/>
          <w:sz w:val="28"/>
          <w:szCs w:val="28"/>
        </w:rPr>
        <w:t>l</w:t>
      </w:r>
      <w:r w:rsidRPr="00206CC6">
        <w:rPr>
          <w:rFonts w:ascii="Garamond" w:hAnsi="Garamond"/>
          <w:color w:val="231F20"/>
          <w:sz w:val="28"/>
          <w:szCs w:val="28"/>
        </w:rPr>
        <w:t xml:space="preserve"> qual</w:t>
      </w:r>
      <w:r w:rsidR="00AC5587"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z w:val="28"/>
          <w:szCs w:val="28"/>
        </w:rPr>
        <w:t xml:space="preserve"> è affidata la gestione del canale di segnalazione interna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svolg</w:t>
      </w:r>
      <w:r w:rsidR="00AC5587"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seguenti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attività:</w:t>
      </w:r>
    </w:p>
    <w:p w:rsidR="00C823A5" w:rsidRPr="00206CC6" w:rsidRDefault="00C823A5" w:rsidP="00206CC6">
      <w:pPr>
        <w:pStyle w:val="Paragrafoelenco"/>
        <w:numPr>
          <w:ilvl w:val="1"/>
          <w:numId w:val="3"/>
        </w:numPr>
        <w:tabs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lastRenderedPageBreak/>
        <w:t>rilascia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alla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avviso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ricevimento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entro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sette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(7)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giorni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dalla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data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ricezione;</w:t>
      </w:r>
    </w:p>
    <w:p w:rsidR="00C823A5" w:rsidRPr="00206CC6" w:rsidRDefault="00C823A5" w:rsidP="00206CC6">
      <w:pPr>
        <w:pStyle w:val="Paragrafoelenco"/>
        <w:numPr>
          <w:ilvl w:val="1"/>
          <w:numId w:val="3"/>
        </w:numPr>
        <w:tabs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mant</w:t>
      </w:r>
      <w:r w:rsidR="00A422C9" w:rsidRPr="00206CC6">
        <w:rPr>
          <w:rFonts w:ascii="Garamond" w:hAnsi="Garamond"/>
          <w:color w:val="231F20"/>
          <w:w w:val="105"/>
          <w:sz w:val="28"/>
          <w:szCs w:val="28"/>
        </w:rPr>
        <w:t>iene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interlocuzioni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con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persona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</w:t>
      </w:r>
      <w:r w:rsidR="00A422C9" w:rsidRPr="00206CC6">
        <w:rPr>
          <w:rFonts w:ascii="Garamond" w:hAnsi="Garamond"/>
          <w:color w:val="231F20"/>
          <w:w w:val="105"/>
          <w:sz w:val="28"/>
          <w:szCs w:val="28"/>
        </w:rPr>
        <w:t>uò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richiedere</w:t>
      </w:r>
      <w:r w:rsidRPr="00206CC6">
        <w:rPr>
          <w:rFonts w:ascii="Garamond" w:hAnsi="Garamond"/>
          <w:color w:val="231F20"/>
          <w:spacing w:val="-15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quest’ultima,</w:t>
      </w:r>
      <w:r w:rsidRPr="00206CC6">
        <w:rPr>
          <w:rFonts w:ascii="Garamond" w:hAnsi="Garamond"/>
          <w:color w:val="231F20"/>
          <w:spacing w:val="-19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necessario,</w:t>
      </w:r>
      <w:r w:rsidRPr="00206CC6">
        <w:rPr>
          <w:rFonts w:ascii="Garamond" w:hAnsi="Garamond"/>
          <w:color w:val="231F20"/>
          <w:spacing w:val="-1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integrazioni;</w:t>
      </w:r>
    </w:p>
    <w:p w:rsidR="00C823A5" w:rsidRPr="00206CC6" w:rsidRDefault="00C823A5" w:rsidP="00206CC6">
      <w:pPr>
        <w:pStyle w:val="Paragrafoelenco"/>
        <w:numPr>
          <w:ilvl w:val="1"/>
          <w:numId w:val="3"/>
        </w:numPr>
        <w:tabs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ove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quanto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segnalato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non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sia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adeguatamente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circostanziato,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gestisce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può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chiedere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elementi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integrativi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tramite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canale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ciò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dedicato,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anche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persona,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ove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abbia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richiesto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incontro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diretto;</w:t>
      </w:r>
    </w:p>
    <w:p w:rsidR="00C823A5" w:rsidRPr="00206CC6" w:rsidRDefault="00C823A5" w:rsidP="00206CC6">
      <w:pPr>
        <w:pStyle w:val="Paragrafoelenco"/>
        <w:numPr>
          <w:ilvl w:val="1"/>
          <w:numId w:val="3"/>
        </w:numPr>
        <w:tabs>
          <w:tab w:val="left" w:pos="781"/>
        </w:tabs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105"/>
          <w:sz w:val="28"/>
          <w:szCs w:val="28"/>
        </w:rPr>
        <w:t>danno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diligente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seguito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alle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segnalazioni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ricevute;</w:t>
      </w:r>
    </w:p>
    <w:p w:rsidR="00C823A5" w:rsidRPr="00206CC6" w:rsidRDefault="00C823A5" w:rsidP="00206CC6">
      <w:pPr>
        <w:pStyle w:val="Paragrafoelenco"/>
        <w:numPr>
          <w:ilvl w:val="1"/>
          <w:numId w:val="3"/>
        </w:numPr>
        <w:tabs>
          <w:tab w:val="left" w:pos="781"/>
        </w:tabs>
        <w:suppressAutoHyphens/>
        <w:spacing w:before="43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 xml:space="preserve">una volta valutata l’ammissibilità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della segnalazione i</w:t>
      </w:r>
      <w:r w:rsidR="00A422C9" w:rsidRPr="00206CC6">
        <w:rPr>
          <w:rFonts w:ascii="Garamond" w:hAnsi="Garamond"/>
          <w:color w:val="231F20"/>
          <w:w w:val="105"/>
          <w:sz w:val="28"/>
          <w:szCs w:val="28"/>
        </w:rPr>
        <w:t>l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 xml:space="preserve"> soggett</w:t>
      </w:r>
      <w:r w:rsidR="00A422C9" w:rsidRPr="00206CC6">
        <w:rPr>
          <w:rFonts w:ascii="Garamond" w:hAnsi="Garamond"/>
          <w:color w:val="231F20"/>
          <w:w w:val="105"/>
          <w:sz w:val="28"/>
          <w:szCs w:val="28"/>
        </w:rPr>
        <w:t>o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 xml:space="preserve"> cui è affidata la gestione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canale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avvia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verifiche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interne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fatti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sulle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condotte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segnalate</w:t>
      </w:r>
      <w:r w:rsidRPr="00206CC6">
        <w:rPr>
          <w:rFonts w:ascii="Garamond" w:hAnsi="Garamond"/>
          <w:color w:val="231F20"/>
          <w:spacing w:val="-6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valutare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sussistenza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degli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stessi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mediante: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a)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un’analisi</w:t>
      </w:r>
      <w:r w:rsidRPr="00206CC6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preliminare,</w:t>
      </w:r>
      <w:r w:rsidRPr="00206CC6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b)</w:t>
      </w:r>
      <w:r w:rsidRPr="00206CC6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un’istruttoria</w:t>
      </w:r>
      <w:r w:rsidRPr="00206CC6">
        <w:rPr>
          <w:rFonts w:ascii="Garamond" w:hAnsi="Garamond"/>
          <w:color w:val="231F20"/>
          <w:spacing w:val="-6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interna,</w:t>
      </w:r>
      <w:r w:rsidRPr="00206CC6">
        <w:rPr>
          <w:rFonts w:ascii="Garamond" w:hAnsi="Garamond"/>
          <w:color w:val="231F20"/>
          <w:spacing w:val="-18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c)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rapporto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finale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indagine.</w:t>
      </w:r>
    </w:p>
    <w:p w:rsidR="00C823A5" w:rsidRPr="00206CC6" w:rsidRDefault="00C823A5" w:rsidP="00206CC6">
      <w:pPr>
        <w:pStyle w:val="Paragrafoelenco"/>
        <w:numPr>
          <w:ilvl w:val="1"/>
          <w:numId w:val="3"/>
        </w:numPr>
        <w:suppressAutoHyphens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fornisc</w:t>
      </w:r>
      <w:r w:rsidR="00A422C9"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riscontro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alla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entro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tre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(3)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mesi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dalla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data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dell’avviso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ricevimento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o, in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mancanza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tale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avviso, entro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tre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(3)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mesi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dalla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scadenza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termine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sette</w:t>
      </w:r>
      <w:r w:rsidR="00206CC6">
        <w:rPr>
          <w:rFonts w:ascii="Garamond" w:hAnsi="Garamond"/>
          <w:color w:val="231F2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(7)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giorni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dalla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presentazione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1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segnalazione.</w:t>
      </w:r>
    </w:p>
    <w:p w:rsidR="00657151" w:rsidRPr="00206CC6" w:rsidRDefault="00657151" w:rsidP="00206CC6">
      <w:pPr>
        <w:tabs>
          <w:tab w:val="left" w:pos="780"/>
          <w:tab w:val="left" w:pos="781"/>
        </w:tabs>
        <w:suppressAutoHyphens/>
        <w:spacing w:line="240" w:lineRule="auto"/>
        <w:ind w:left="426" w:right="747" w:firstLine="283"/>
        <w:rPr>
          <w:rFonts w:ascii="Garamond" w:hAnsi="Garamond"/>
          <w:color w:val="231F20"/>
          <w:sz w:val="28"/>
          <w:szCs w:val="28"/>
        </w:rPr>
      </w:pPr>
    </w:p>
    <w:p w:rsidR="00657151" w:rsidRPr="00206CC6" w:rsidRDefault="00657151" w:rsidP="00206CC6">
      <w:pPr>
        <w:pStyle w:val="Titolo1"/>
        <w:numPr>
          <w:ilvl w:val="0"/>
          <w:numId w:val="3"/>
        </w:numPr>
        <w:tabs>
          <w:tab w:val="left" w:pos="819"/>
          <w:tab w:val="left" w:pos="820"/>
        </w:tabs>
        <w:suppressAutoHyphens/>
        <w:spacing w:before="1"/>
        <w:ind w:left="426" w:firstLine="283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w w:val="95"/>
          <w:sz w:val="28"/>
          <w:szCs w:val="28"/>
        </w:rPr>
        <w:t>CANALE</w:t>
      </w:r>
      <w:r w:rsidRPr="00206CC6">
        <w:rPr>
          <w:rFonts w:ascii="Garamond" w:hAnsi="Garamond"/>
          <w:color w:val="231F20"/>
          <w:spacing w:val="32"/>
          <w:w w:val="9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9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33"/>
          <w:w w:val="9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95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32"/>
          <w:w w:val="9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95"/>
          <w:sz w:val="28"/>
          <w:szCs w:val="28"/>
        </w:rPr>
        <w:t>ESTERNA</w:t>
      </w:r>
    </w:p>
    <w:p w:rsidR="00657151" w:rsidRPr="00206CC6" w:rsidRDefault="00657151" w:rsidP="00206CC6">
      <w:pPr>
        <w:pStyle w:val="Corpotesto"/>
        <w:suppressAutoHyphens/>
        <w:spacing w:before="44"/>
        <w:ind w:left="426" w:right="747" w:firstLine="283"/>
        <w:jc w:val="both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z w:val="28"/>
          <w:szCs w:val="28"/>
        </w:rPr>
        <w:t>Si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che ANAC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ha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attivato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canale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esterna,</w:t>
      </w:r>
      <w:r w:rsidRPr="00206CC6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può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rivolgersi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presenza</w:t>
      </w:r>
      <w:r w:rsidRPr="00206CC6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delle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condizioni</w:t>
      </w:r>
      <w:r w:rsidRPr="00206CC6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esplicitate</w:t>
      </w:r>
      <w:r w:rsidRPr="00206CC6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all’art.</w:t>
      </w:r>
      <w:r w:rsidRPr="00206CC6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6</w:t>
      </w:r>
      <w:r w:rsidRPr="00206CC6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D.</w:t>
      </w:r>
      <w:r w:rsidRPr="00206CC6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Lgs.</w:t>
      </w:r>
      <w:r w:rsidRPr="00206CC6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24/2023,</w:t>
      </w:r>
      <w:r w:rsidRPr="00206CC6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cui</w:t>
      </w:r>
      <w:r w:rsidRPr="00206CC6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si</w:t>
      </w:r>
      <w:r w:rsidRPr="00206CC6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rimanda.</w:t>
      </w:r>
      <w:r w:rsidRPr="00206CC6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L’accesso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canale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è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disponibile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sul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sito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istituzionale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ANAC.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Inoltre,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il</w:t>
      </w:r>
      <w:r w:rsidRPr="00206CC6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Segnalante</w:t>
      </w:r>
      <w:r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="00805D44" w:rsidRPr="00206CC6">
        <w:rPr>
          <w:rFonts w:ascii="Garamond" w:hAnsi="Garamond"/>
          <w:color w:val="231F20"/>
          <w:spacing w:val="-64"/>
          <w:sz w:val="28"/>
          <w:szCs w:val="28"/>
        </w:rPr>
        <w:t xml:space="preserve">              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ritenga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aver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subito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una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ritorsione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seguito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una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effettuata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può</w:t>
      </w:r>
      <w:r w:rsidRPr="00206CC6">
        <w:rPr>
          <w:rFonts w:ascii="Garamond" w:hAnsi="Garamond"/>
          <w:color w:val="231F20"/>
          <w:spacing w:val="-16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comunica</w:t>
      </w:r>
      <w:r w:rsidRPr="00206CC6">
        <w:rPr>
          <w:rFonts w:ascii="Garamond" w:hAnsi="Garamond"/>
          <w:color w:val="231F20"/>
          <w:sz w:val="28"/>
          <w:szCs w:val="28"/>
        </w:rPr>
        <w:t>re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l’accaduto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all’ANAC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secondo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quanto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previsto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dall’art.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19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D.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Lgs.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24/2023,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</w:t>
      </w:r>
      <w:r w:rsidRPr="00206CC6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fine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mettere a quest’ultima di svolgere gli accertamenti previsti dalla normativa ed eventualmente</w:t>
      </w:r>
      <w:r w:rsidRPr="00206CC6">
        <w:rPr>
          <w:rFonts w:ascii="Garamond" w:hAnsi="Garamond"/>
          <w:color w:val="231F20"/>
          <w:spacing w:val="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irrogare</w:t>
      </w:r>
      <w:r w:rsidRPr="00206CC6">
        <w:rPr>
          <w:rFonts w:ascii="Garamond" w:hAnsi="Garamond"/>
          <w:color w:val="231F20"/>
          <w:spacing w:val="-14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una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sanzione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al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soggetto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che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ha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messo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atto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misura</w:t>
      </w:r>
      <w:r w:rsidRPr="00206CC6">
        <w:rPr>
          <w:rFonts w:ascii="Garamond" w:hAnsi="Garamond"/>
          <w:color w:val="231F20"/>
          <w:spacing w:val="-13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ritorsiva.</w:t>
      </w:r>
    </w:p>
    <w:p w:rsidR="00657151" w:rsidRPr="00206CC6" w:rsidRDefault="00657151" w:rsidP="00206CC6">
      <w:pPr>
        <w:tabs>
          <w:tab w:val="left" w:pos="780"/>
          <w:tab w:val="left" w:pos="781"/>
        </w:tabs>
        <w:suppressAutoHyphens/>
        <w:spacing w:line="240" w:lineRule="auto"/>
        <w:ind w:left="426" w:right="747" w:firstLine="283"/>
        <w:rPr>
          <w:rFonts w:ascii="Garamond" w:hAnsi="Garamond"/>
          <w:sz w:val="28"/>
          <w:szCs w:val="28"/>
        </w:rPr>
      </w:pPr>
    </w:p>
    <w:p w:rsidR="00C417E1" w:rsidRPr="00206CC6" w:rsidRDefault="00C417E1" w:rsidP="00206CC6">
      <w:pPr>
        <w:pStyle w:val="Titolo1"/>
        <w:numPr>
          <w:ilvl w:val="0"/>
          <w:numId w:val="3"/>
        </w:numPr>
        <w:tabs>
          <w:tab w:val="left" w:pos="819"/>
          <w:tab w:val="left" w:pos="820"/>
        </w:tabs>
        <w:suppressAutoHyphens/>
        <w:spacing w:before="78"/>
        <w:ind w:left="426" w:right="747" w:firstLine="283"/>
        <w:rPr>
          <w:rFonts w:ascii="Garamond" w:hAnsi="Garamond"/>
          <w:sz w:val="28"/>
          <w:szCs w:val="28"/>
        </w:rPr>
      </w:pPr>
      <w:r w:rsidRPr="00206CC6">
        <w:rPr>
          <w:rFonts w:ascii="Garamond" w:hAnsi="Garamond"/>
          <w:color w:val="231F20"/>
          <w:spacing w:val="-1"/>
          <w:sz w:val="28"/>
          <w:szCs w:val="28"/>
        </w:rPr>
        <w:t>SEGNALAZIONE</w:t>
      </w:r>
      <w:r w:rsidRPr="00206CC6">
        <w:rPr>
          <w:rFonts w:ascii="Garamond" w:hAnsi="Garamond"/>
          <w:color w:val="231F20"/>
          <w:spacing w:val="-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sz w:val="28"/>
          <w:szCs w:val="28"/>
        </w:rPr>
        <w:t>EFFETTUATA</w:t>
      </w:r>
      <w:r w:rsidRPr="00206CC6">
        <w:rPr>
          <w:rFonts w:ascii="Garamond" w:hAnsi="Garamond"/>
          <w:color w:val="231F20"/>
          <w:spacing w:val="-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sz w:val="28"/>
          <w:szCs w:val="28"/>
        </w:rPr>
        <w:t>CON</w:t>
      </w:r>
      <w:r w:rsidRPr="00206CC6">
        <w:rPr>
          <w:rFonts w:ascii="Garamond" w:hAnsi="Garamond"/>
          <w:color w:val="231F20"/>
          <w:spacing w:val="-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sz w:val="28"/>
          <w:szCs w:val="28"/>
        </w:rPr>
        <w:t>DOLO</w:t>
      </w:r>
      <w:r w:rsidRPr="00206CC6">
        <w:rPr>
          <w:rFonts w:ascii="Garamond" w:hAnsi="Garamond"/>
          <w:color w:val="231F20"/>
          <w:spacing w:val="-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-12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sz w:val="28"/>
          <w:szCs w:val="28"/>
        </w:rPr>
        <w:t>COLPA</w:t>
      </w:r>
    </w:p>
    <w:p w:rsidR="00564D30" w:rsidRPr="00206CC6" w:rsidRDefault="00564D30" w:rsidP="00206CC6">
      <w:pPr>
        <w:pStyle w:val="Titolo1"/>
        <w:tabs>
          <w:tab w:val="left" w:pos="819"/>
          <w:tab w:val="left" w:pos="820"/>
        </w:tabs>
        <w:suppressAutoHyphens/>
        <w:spacing w:before="78"/>
        <w:ind w:left="426" w:right="747" w:firstLine="283"/>
        <w:rPr>
          <w:rFonts w:ascii="Garamond" w:hAnsi="Garamond"/>
          <w:sz w:val="28"/>
          <w:szCs w:val="28"/>
        </w:rPr>
      </w:pPr>
    </w:p>
    <w:p w:rsidR="00C417E1" w:rsidRPr="00C823A5" w:rsidRDefault="00C417E1" w:rsidP="00206CC6">
      <w:pPr>
        <w:pStyle w:val="Corpotesto"/>
        <w:suppressAutoHyphens/>
        <w:spacing w:before="44"/>
        <w:ind w:left="426" w:right="747" w:firstLine="283"/>
        <w:jc w:val="both"/>
        <w:sectPr w:rsidR="00C417E1" w:rsidRPr="00C823A5">
          <w:footerReference w:type="even" r:id="rId10"/>
          <w:footerReference w:type="default" r:id="rId11"/>
          <w:pgSz w:w="11910" w:h="16840"/>
          <w:pgMar w:top="580" w:right="620" w:bottom="660" w:left="620" w:header="0" w:footer="468" w:gutter="0"/>
          <w:pgNumType w:start="2"/>
          <w:cols w:space="720"/>
        </w:sectPr>
      </w:pPr>
      <w:r w:rsidRPr="00206CC6">
        <w:rPr>
          <w:rFonts w:ascii="Garamond" w:hAnsi="Garamond"/>
          <w:color w:val="231F20"/>
          <w:sz w:val="28"/>
          <w:szCs w:val="28"/>
        </w:rPr>
        <w:t>La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Cooperativa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si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riserva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applicare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una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sanzione</w:t>
      </w:r>
      <w:r w:rsidRPr="00206CC6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disciplinare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in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caso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accertamento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s</w:t>
      </w:r>
      <w:r w:rsidR="00E33E9F" w:rsidRPr="00206CC6">
        <w:rPr>
          <w:rFonts w:ascii="Garamond" w:hAnsi="Garamond"/>
          <w:color w:val="231F20"/>
          <w:sz w:val="28"/>
          <w:szCs w:val="28"/>
        </w:rPr>
        <w:t>en</w:t>
      </w:r>
      <w:r w:rsidRPr="00206CC6">
        <w:rPr>
          <w:rFonts w:ascii="Garamond" w:hAnsi="Garamond"/>
          <w:color w:val="231F20"/>
          <w:sz w:val="28"/>
          <w:szCs w:val="28"/>
        </w:rPr>
        <w:t>tenza,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anche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non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definitiva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di</w:t>
      </w:r>
      <w:r w:rsidRPr="00206CC6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primo grado, nei confronti del segnalante della responsabilità penale per i reati di calunnia o</w:t>
      </w:r>
      <w:r w:rsidRPr="00206CC6">
        <w:rPr>
          <w:rFonts w:ascii="Garamond" w:hAnsi="Garamond"/>
          <w:color w:val="231F20"/>
          <w:spacing w:val="-68"/>
          <w:w w:val="105"/>
          <w:sz w:val="28"/>
          <w:szCs w:val="28"/>
        </w:rPr>
        <w:t xml:space="preserve"> </w:t>
      </w:r>
      <w:r w:rsidR="00481CC4" w:rsidRPr="00206CC6">
        <w:rPr>
          <w:rFonts w:ascii="Garamond" w:hAnsi="Garamond"/>
          <w:color w:val="231F20"/>
          <w:spacing w:val="-68"/>
          <w:w w:val="105"/>
          <w:sz w:val="28"/>
          <w:szCs w:val="28"/>
        </w:rPr>
        <w:t xml:space="preserve">     </w:t>
      </w:r>
      <w:r w:rsidRPr="00206CC6">
        <w:rPr>
          <w:rFonts w:ascii="Garamond" w:hAnsi="Garamond"/>
          <w:color w:val="231F20"/>
          <w:sz w:val="28"/>
          <w:szCs w:val="28"/>
        </w:rPr>
        <w:t>diffamazione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comunque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per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i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medesimi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reati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connessi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alla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</w:t>
      </w:r>
      <w:r w:rsidR="00E15735" w:rsidRPr="00206CC6">
        <w:rPr>
          <w:rFonts w:ascii="Garamond" w:hAnsi="Garamond"/>
          <w:color w:val="231F20"/>
          <w:sz w:val="28"/>
          <w:szCs w:val="28"/>
        </w:rPr>
        <w:t>e</w:t>
      </w:r>
      <w:r w:rsidRPr="00206CC6">
        <w:rPr>
          <w:rFonts w:ascii="Garamond" w:hAnsi="Garamond"/>
          <w:color w:val="231F20"/>
          <w:sz w:val="28"/>
          <w:szCs w:val="28"/>
        </w:rPr>
        <w:t>nuncia,</w:t>
      </w:r>
      <w:r w:rsidRPr="00206CC6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ovvero</w:t>
      </w:r>
      <w:r w:rsidRPr="00206CC6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della</w:t>
      </w:r>
      <w:r w:rsidRPr="00206CC6">
        <w:rPr>
          <w:rFonts w:ascii="Garamond" w:hAnsi="Garamond"/>
          <w:color w:val="231F20"/>
          <w:spacing w:val="17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z w:val="28"/>
          <w:szCs w:val="28"/>
        </w:rPr>
        <w:t>responsa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bilità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spacing w:val="-1"/>
          <w:w w:val="105"/>
          <w:sz w:val="28"/>
          <w:szCs w:val="28"/>
        </w:rPr>
        <w:t>civile,</w:t>
      </w:r>
      <w:r w:rsidRPr="00206CC6">
        <w:rPr>
          <w:rFonts w:ascii="Garamond" w:hAnsi="Garamond"/>
          <w:color w:val="231F20"/>
          <w:spacing w:val="-17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per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aver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riferito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informazioni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false</w:t>
      </w:r>
      <w:r w:rsidRPr="00206CC6">
        <w:rPr>
          <w:rFonts w:ascii="Garamond" w:hAnsi="Garamond"/>
          <w:color w:val="231F20"/>
          <w:spacing w:val="-11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riportate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inten</w:t>
      </w:r>
      <w:r w:rsidR="00E33E9F" w:rsidRPr="00206CC6">
        <w:rPr>
          <w:rFonts w:ascii="Garamond" w:hAnsi="Garamond"/>
          <w:color w:val="231F20"/>
          <w:w w:val="105"/>
          <w:sz w:val="28"/>
          <w:szCs w:val="28"/>
        </w:rPr>
        <w:t>zio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nalmente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con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dolo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o</w:t>
      </w:r>
      <w:r w:rsidRPr="00206CC6">
        <w:rPr>
          <w:rFonts w:ascii="Garamond" w:hAnsi="Garamond"/>
          <w:color w:val="231F20"/>
          <w:spacing w:val="-10"/>
          <w:w w:val="105"/>
          <w:sz w:val="28"/>
          <w:szCs w:val="28"/>
        </w:rPr>
        <w:t xml:space="preserve"> </w:t>
      </w:r>
      <w:r w:rsidRPr="00206CC6">
        <w:rPr>
          <w:rFonts w:ascii="Garamond" w:hAnsi="Garamond"/>
          <w:color w:val="231F20"/>
          <w:w w:val="105"/>
          <w:sz w:val="28"/>
          <w:szCs w:val="28"/>
        </w:rPr>
        <w:t>colp</w:t>
      </w:r>
      <w:r w:rsidR="005515A2">
        <w:rPr>
          <w:rFonts w:ascii="Garamond" w:hAnsi="Garamond"/>
          <w:color w:val="231F20"/>
          <w:w w:val="105"/>
          <w:sz w:val="28"/>
          <w:szCs w:val="28"/>
        </w:rPr>
        <w:t>a.</w:t>
      </w:r>
    </w:p>
    <w:p w:rsidR="005515A2" w:rsidRDefault="005515A2" w:rsidP="005515A2">
      <w:pPr>
        <w:tabs>
          <w:tab w:val="left" w:pos="1493"/>
        </w:tabs>
      </w:pPr>
    </w:p>
    <w:p w:rsidR="00654976" w:rsidRPr="00654976" w:rsidRDefault="00654976" w:rsidP="00654976"/>
    <w:p w:rsidR="00654976" w:rsidRPr="00654976" w:rsidRDefault="00654976" w:rsidP="00654976"/>
    <w:p w:rsidR="00654976" w:rsidRPr="00654976" w:rsidRDefault="00654976" w:rsidP="00654976"/>
    <w:p w:rsidR="00654976" w:rsidRPr="00654976" w:rsidRDefault="00654976" w:rsidP="00654976"/>
    <w:p w:rsidR="00654976" w:rsidRPr="00654976" w:rsidRDefault="00654976" w:rsidP="00654976"/>
    <w:p w:rsidR="00654976" w:rsidRPr="00654976" w:rsidRDefault="00654976" w:rsidP="00654976"/>
    <w:p w:rsidR="00654976" w:rsidRPr="00654976" w:rsidRDefault="00654976" w:rsidP="00654976"/>
    <w:p w:rsidR="00654976" w:rsidRDefault="00654976" w:rsidP="00654976"/>
    <w:p w:rsidR="00654976" w:rsidRDefault="00654976" w:rsidP="00654976">
      <w:pPr>
        <w:tabs>
          <w:tab w:val="left" w:pos="4013"/>
        </w:tabs>
      </w:pPr>
      <w:r>
        <w:tab/>
      </w:r>
    </w:p>
    <w:p w:rsidR="00654976" w:rsidRPr="00654976" w:rsidRDefault="00654976" w:rsidP="00654976">
      <w:pPr>
        <w:tabs>
          <w:tab w:val="left" w:pos="4013"/>
        </w:tabs>
        <w:sectPr w:rsidR="00654976" w:rsidRPr="00654976">
          <w:pgSz w:w="11910" w:h="16840"/>
          <w:pgMar w:top="580" w:right="620" w:bottom="660" w:left="620" w:header="0" w:footer="468" w:gutter="0"/>
          <w:cols w:space="720"/>
        </w:sectPr>
      </w:pPr>
      <w:r>
        <w:tab/>
      </w:r>
    </w:p>
    <w:p w:rsidR="005515A2" w:rsidRPr="005515A2" w:rsidRDefault="005515A2" w:rsidP="005515A2">
      <w:pPr>
        <w:tabs>
          <w:tab w:val="left" w:pos="1069"/>
        </w:tabs>
      </w:pPr>
    </w:p>
    <w:sectPr w:rsidR="005515A2" w:rsidRPr="005515A2" w:rsidSect="00B45F8B">
      <w:headerReference w:type="default" r:id="rId12"/>
      <w:footerReference w:type="default" r:id="rId13"/>
      <w:pgSz w:w="11906" w:h="16838"/>
      <w:pgMar w:top="1417" w:right="1134" w:bottom="1134" w:left="113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93A" w:rsidRDefault="000D793A" w:rsidP="007F2E62">
      <w:pPr>
        <w:spacing w:after="0" w:line="240" w:lineRule="auto"/>
      </w:pPr>
      <w:r>
        <w:separator/>
      </w:r>
    </w:p>
  </w:endnote>
  <w:endnote w:type="continuationSeparator" w:id="0">
    <w:p w:rsidR="000D793A" w:rsidRDefault="000D793A" w:rsidP="007F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1984"/>
      <w:gridCol w:w="1559"/>
      <w:gridCol w:w="2552"/>
      <w:gridCol w:w="1417"/>
    </w:tblGrid>
    <w:tr w:rsidR="009826AF" w:rsidTr="002B1553">
      <w:tc>
        <w:tcPr>
          <w:tcW w:w="2235" w:type="dxa"/>
          <w:vAlign w:val="center"/>
        </w:tcPr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Sede Legale</w:t>
          </w:r>
        </w:p>
        <w:p w:rsidR="009826AF" w:rsidRPr="00CD7178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Via Stazione s.n.c. Alessano (Le)</w:t>
          </w:r>
        </w:p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Direzione Amm</w:t>
          </w:r>
          <w:r>
            <w:rPr>
              <w:rFonts w:ascii="Century Gothic" w:hAnsi="Century Gothic"/>
              <w:b/>
              <w:sz w:val="16"/>
              <w:szCs w:val="40"/>
            </w:rPr>
            <w:t>.</w:t>
          </w:r>
          <w:r w:rsidRPr="0098215A">
            <w:rPr>
              <w:rFonts w:ascii="Century Gothic" w:hAnsi="Century Gothic"/>
              <w:b/>
              <w:sz w:val="16"/>
              <w:szCs w:val="40"/>
            </w:rPr>
            <w:t>va</w:t>
          </w:r>
        </w:p>
        <w:p w:rsidR="009826AF" w:rsidRPr="00CD7178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 xml:space="preserve">Via Sangiovanni n.50 Alessano (Le)  </w:t>
          </w:r>
        </w:p>
      </w:tc>
      <w:tc>
        <w:tcPr>
          <w:tcW w:w="1984" w:type="dxa"/>
          <w:vAlign w:val="center"/>
        </w:tcPr>
        <w:p w:rsidR="009826AF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Informazioni</w:t>
          </w:r>
          <w:r>
            <w:rPr>
              <w:rFonts w:ascii="Century Gothic" w:hAnsi="Century Gothic"/>
              <w:b/>
              <w:sz w:val="16"/>
              <w:szCs w:val="40"/>
            </w:rPr>
            <w:t xml:space="preserve"> </w:t>
          </w:r>
          <w:r>
            <w:rPr>
              <w:rFonts w:ascii="Century Gothic" w:hAnsi="Century Gothic"/>
              <w:sz w:val="16"/>
              <w:szCs w:val="40"/>
            </w:rPr>
            <w:t>&amp;</w:t>
          </w:r>
        </w:p>
        <w:p w:rsidR="009826AF" w:rsidRPr="0010701C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10701C">
            <w:rPr>
              <w:rFonts w:ascii="Century Gothic" w:hAnsi="Century Gothic"/>
              <w:b/>
              <w:sz w:val="16"/>
              <w:szCs w:val="40"/>
            </w:rPr>
            <w:t>Reclami</w:t>
          </w:r>
        </w:p>
        <w:p w:rsidR="009826AF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Tel. 0833.781952</w:t>
          </w:r>
        </w:p>
        <w:p w:rsidR="009826AF" w:rsidRPr="0098215A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Facebook</w:t>
          </w:r>
        </w:p>
        <w:p w:rsidR="009826AF" w:rsidRDefault="009826AF" w:rsidP="009826AF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L’Adelfia Società Cooperativa Sociale</w:t>
          </w:r>
        </w:p>
      </w:tc>
      <w:tc>
        <w:tcPr>
          <w:tcW w:w="1559" w:type="dxa"/>
          <w:vAlign w:val="center"/>
        </w:tcPr>
        <w:p w:rsidR="009826AF" w:rsidRDefault="009826AF" w:rsidP="009826AF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176ABA6" wp14:editId="10A3BB8D">
                <wp:extent cx="943661" cy="1246696"/>
                <wp:effectExtent l="0" t="0" r="8890" b="0"/>
                <wp:docPr id="497317622" name="Immagine 497317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578" cy="1261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E-mail</w:t>
          </w:r>
        </w:p>
        <w:p w:rsidR="009826AF" w:rsidRDefault="00000000" w:rsidP="009826AF">
          <w:pPr>
            <w:jc w:val="center"/>
            <w:rPr>
              <w:rStyle w:val="Collegamentoipertestuale"/>
              <w:rFonts w:ascii="Century Gothic" w:hAnsi="Century Gothic"/>
              <w:color w:val="auto"/>
              <w:sz w:val="16"/>
              <w:szCs w:val="40"/>
              <w:u w:val="none"/>
            </w:rPr>
          </w:pPr>
          <w:hyperlink r:id="rId2" w:history="1">
            <w:r w:rsidR="009826AF" w:rsidRPr="00042960">
              <w:rPr>
                <w:rStyle w:val="Collegamentoipertestuale"/>
                <w:rFonts w:ascii="Century Gothic" w:hAnsi="Century Gothic"/>
                <w:color w:val="auto"/>
                <w:sz w:val="16"/>
                <w:szCs w:val="40"/>
                <w:u w:val="none"/>
              </w:rPr>
              <w:t>amministrazione@ladelfia.org</w:t>
            </w:r>
          </w:hyperlink>
        </w:p>
        <w:p w:rsidR="009826AF" w:rsidRPr="0010701C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PEC</w:t>
          </w:r>
        </w:p>
        <w:p w:rsidR="009826AF" w:rsidRDefault="00000000" w:rsidP="009826AF">
          <w:pPr>
            <w:jc w:val="center"/>
            <w:rPr>
              <w:rStyle w:val="Collegamentoipertestuale"/>
              <w:rFonts w:ascii="Century Gothic" w:hAnsi="Century Gothic"/>
              <w:color w:val="auto"/>
              <w:sz w:val="16"/>
              <w:szCs w:val="40"/>
              <w:u w:val="none"/>
            </w:rPr>
          </w:pPr>
          <w:hyperlink r:id="rId3" w:history="1">
            <w:r w:rsidR="009826AF" w:rsidRPr="00042960">
              <w:rPr>
                <w:rStyle w:val="Collegamentoipertestuale"/>
                <w:rFonts w:ascii="Century Gothic" w:hAnsi="Century Gothic"/>
                <w:color w:val="auto"/>
                <w:sz w:val="16"/>
                <w:szCs w:val="40"/>
                <w:u w:val="none"/>
              </w:rPr>
              <w:t>adelfia@legalmail.it</w:t>
            </w:r>
          </w:hyperlink>
        </w:p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C.C.I.A.A.</w:t>
          </w:r>
        </w:p>
        <w:p w:rsidR="009826AF" w:rsidRDefault="009826AF" w:rsidP="009826AF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Nr. R.E.A. LE-139356</w:t>
          </w:r>
        </w:p>
      </w:tc>
      <w:tc>
        <w:tcPr>
          <w:tcW w:w="1417" w:type="dxa"/>
          <w:vAlign w:val="center"/>
        </w:tcPr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 xml:space="preserve">Albo </w:t>
          </w:r>
          <w:proofErr w:type="spellStart"/>
          <w:r>
            <w:rPr>
              <w:rFonts w:ascii="Century Gothic" w:hAnsi="Century Gothic"/>
              <w:b/>
              <w:sz w:val="16"/>
              <w:szCs w:val="40"/>
            </w:rPr>
            <w:t>Reg.Coop.Soc</w:t>
          </w:r>
          <w:proofErr w:type="spellEnd"/>
          <w:r>
            <w:rPr>
              <w:rFonts w:ascii="Century Gothic" w:hAnsi="Century Gothic"/>
              <w:b/>
              <w:sz w:val="16"/>
              <w:szCs w:val="40"/>
            </w:rPr>
            <w:t>.</w:t>
          </w:r>
        </w:p>
        <w:p w:rsidR="009826AF" w:rsidRPr="0098215A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Nr. 47 Sez. A</w:t>
          </w:r>
        </w:p>
        <w:p w:rsidR="009826AF" w:rsidRPr="0098215A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 xml:space="preserve">Partita IVA </w:t>
          </w:r>
          <w:r w:rsidRPr="00056CD8">
            <w:rPr>
              <w:rFonts w:ascii="Century Gothic" w:hAnsi="Century Gothic"/>
              <w:sz w:val="16"/>
              <w:szCs w:val="40"/>
            </w:rPr>
            <w:t>&amp;</w:t>
          </w:r>
          <w:r>
            <w:rPr>
              <w:rFonts w:ascii="Century Gothic" w:hAnsi="Century Gothic"/>
              <w:b/>
              <w:sz w:val="16"/>
              <w:szCs w:val="40"/>
            </w:rPr>
            <w:t xml:space="preserve"> Codice Fiscale</w:t>
          </w:r>
        </w:p>
        <w:p w:rsidR="009826AF" w:rsidRDefault="009826AF" w:rsidP="009826AF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00950700757</w:t>
          </w:r>
        </w:p>
      </w:tc>
    </w:tr>
  </w:tbl>
  <w:p w:rsidR="009826AF" w:rsidRDefault="009826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6AF" w:rsidRDefault="000D793A">
    <w:pPr>
      <w:pStyle w:val="Corpotesto"/>
      <w:spacing w:line="14" w:lineRule="auto"/>
      <w:ind w:left="0"/>
      <w:rPr>
        <w:sz w:val="20"/>
      </w:rPr>
    </w:pPr>
    <w:r>
      <w:rPr>
        <w:noProof/>
      </w:rPr>
      <w:pict w14:anchorId="7BFAD5EC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5" type="#_x0000_t202" style="position:absolute;margin-left:33pt;margin-top:807.5pt;width:14.35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" filled="f" stroked="f">
          <o:lock v:ext="edit" aspectratio="t" verticies="t" text="t" shapetype="t"/>
          <v:textbox inset="0,0,0,0">
            <w:txbxContent>
              <w:p w:rsidR="009826AF" w:rsidRDefault="009826AF">
                <w:pPr>
                  <w:spacing w:before="24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231F20"/>
                    <w:w w:val="1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1984"/>
      <w:gridCol w:w="1559"/>
      <w:gridCol w:w="2552"/>
      <w:gridCol w:w="1417"/>
    </w:tblGrid>
    <w:tr w:rsidR="009826AF" w:rsidTr="002B1553">
      <w:tc>
        <w:tcPr>
          <w:tcW w:w="2235" w:type="dxa"/>
          <w:vAlign w:val="center"/>
        </w:tcPr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Sede Legale</w:t>
          </w:r>
        </w:p>
        <w:p w:rsidR="009826AF" w:rsidRPr="00CD7178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Via Stazione s.n.c. Alessano (Le)</w:t>
          </w:r>
        </w:p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Direzione Amm</w:t>
          </w:r>
          <w:r>
            <w:rPr>
              <w:rFonts w:ascii="Century Gothic" w:hAnsi="Century Gothic"/>
              <w:b/>
              <w:sz w:val="16"/>
              <w:szCs w:val="40"/>
            </w:rPr>
            <w:t>.</w:t>
          </w:r>
          <w:r w:rsidRPr="0098215A">
            <w:rPr>
              <w:rFonts w:ascii="Century Gothic" w:hAnsi="Century Gothic"/>
              <w:b/>
              <w:sz w:val="16"/>
              <w:szCs w:val="40"/>
            </w:rPr>
            <w:t>va</w:t>
          </w:r>
        </w:p>
        <w:p w:rsidR="009826AF" w:rsidRPr="00CD7178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 xml:space="preserve">Via Sangiovanni n.50 Alessano (Le)  </w:t>
          </w:r>
        </w:p>
      </w:tc>
      <w:tc>
        <w:tcPr>
          <w:tcW w:w="1984" w:type="dxa"/>
          <w:vAlign w:val="center"/>
        </w:tcPr>
        <w:p w:rsidR="009826AF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Informazioni</w:t>
          </w:r>
          <w:r>
            <w:rPr>
              <w:rFonts w:ascii="Century Gothic" w:hAnsi="Century Gothic"/>
              <w:b/>
              <w:sz w:val="16"/>
              <w:szCs w:val="40"/>
            </w:rPr>
            <w:t xml:space="preserve"> </w:t>
          </w:r>
          <w:r>
            <w:rPr>
              <w:rFonts w:ascii="Century Gothic" w:hAnsi="Century Gothic"/>
              <w:sz w:val="16"/>
              <w:szCs w:val="40"/>
            </w:rPr>
            <w:t>&amp;</w:t>
          </w:r>
        </w:p>
        <w:p w:rsidR="009826AF" w:rsidRPr="0010701C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10701C">
            <w:rPr>
              <w:rFonts w:ascii="Century Gothic" w:hAnsi="Century Gothic"/>
              <w:b/>
              <w:sz w:val="16"/>
              <w:szCs w:val="40"/>
            </w:rPr>
            <w:t>Reclami</w:t>
          </w:r>
        </w:p>
        <w:p w:rsidR="009826AF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Tel. 0833.781952</w:t>
          </w:r>
        </w:p>
        <w:p w:rsidR="009826AF" w:rsidRPr="0098215A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Facebook</w:t>
          </w:r>
        </w:p>
        <w:p w:rsidR="009826AF" w:rsidRDefault="009826AF" w:rsidP="009826AF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L’Adelfia Società Cooperativa Sociale</w:t>
          </w:r>
        </w:p>
      </w:tc>
      <w:tc>
        <w:tcPr>
          <w:tcW w:w="1559" w:type="dxa"/>
          <w:vAlign w:val="center"/>
        </w:tcPr>
        <w:p w:rsidR="009826AF" w:rsidRDefault="009826AF" w:rsidP="009826AF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176ABA6" wp14:editId="10A3BB8D">
                <wp:extent cx="943661" cy="1246696"/>
                <wp:effectExtent l="0" t="0" r="8890" b="0"/>
                <wp:docPr id="2000725221" name="Immagine 2000725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578" cy="1261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E-mail</w:t>
          </w:r>
        </w:p>
        <w:p w:rsidR="009826AF" w:rsidRDefault="00000000" w:rsidP="009826AF">
          <w:pPr>
            <w:jc w:val="center"/>
            <w:rPr>
              <w:rStyle w:val="Collegamentoipertestuale"/>
              <w:rFonts w:ascii="Century Gothic" w:hAnsi="Century Gothic"/>
              <w:color w:val="auto"/>
              <w:sz w:val="16"/>
              <w:szCs w:val="40"/>
              <w:u w:val="none"/>
            </w:rPr>
          </w:pPr>
          <w:hyperlink r:id="rId2" w:history="1">
            <w:r w:rsidR="009826AF" w:rsidRPr="00042960">
              <w:rPr>
                <w:rStyle w:val="Collegamentoipertestuale"/>
                <w:rFonts w:ascii="Century Gothic" w:hAnsi="Century Gothic"/>
                <w:color w:val="auto"/>
                <w:sz w:val="16"/>
                <w:szCs w:val="40"/>
                <w:u w:val="none"/>
              </w:rPr>
              <w:t>amministrazione@ladelfia.org</w:t>
            </w:r>
          </w:hyperlink>
        </w:p>
        <w:p w:rsidR="009826AF" w:rsidRPr="0010701C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PEC</w:t>
          </w:r>
        </w:p>
        <w:p w:rsidR="009826AF" w:rsidRDefault="00000000" w:rsidP="009826AF">
          <w:pPr>
            <w:jc w:val="center"/>
            <w:rPr>
              <w:rStyle w:val="Collegamentoipertestuale"/>
              <w:rFonts w:ascii="Century Gothic" w:hAnsi="Century Gothic"/>
              <w:color w:val="auto"/>
              <w:sz w:val="16"/>
              <w:szCs w:val="40"/>
              <w:u w:val="none"/>
            </w:rPr>
          </w:pPr>
          <w:hyperlink r:id="rId3" w:history="1">
            <w:r w:rsidR="009826AF" w:rsidRPr="00042960">
              <w:rPr>
                <w:rStyle w:val="Collegamentoipertestuale"/>
                <w:rFonts w:ascii="Century Gothic" w:hAnsi="Century Gothic"/>
                <w:color w:val="auto"/>
                <w:sz w:val="16"/>
                <w:szCs w:val="40"/>
                <w:u w:val="none"/>
              </w:rPr>
              <w:t>adelfia@legalmail.it</w:t>
            </w:r>
          </w:hyperlink>
        </w:p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C.C.I.A.A.</w:t>
          </w:r>
        </w:p>
        <w:p w:rsidR="009826AF" w:rsidRDefault="009826AF" w:rsidP="009826AF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Nr. R.E.A. LE-139356</w:t>
          </w:r>
        </w:p>
      </w:tc>
      <w:tc>
        <w:tcPr>
          <w:tcW w:w="1417" w:type="dxa"/>
          <w:vAlign w:val="center"/>
        </w:tcPr>
        <w:p w:rsidR="009826AF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 xml:space="preserve">Albo </w:t>
          </w:r>
          <w:proofErr w:type="spellStart"/>
          <w:r>
            <w:rPr>
              <w:rFonts w:ascii="Century Gothic" w:hAnsi="Century Gothic"/>
              <w:b/>
              <w:sz w:val="16"/>
              <w:szCs w:val="40"/>
            </w:rPr>
            <w:t>Reg.Coop.Soc</w:t>
          </w:r>
          <w:proofErr w:type="spellEnd"/>
          <w:r>
            <w:rPr>
              <w:rFonts w:ascii="Century Gothic" w:hAnsi="Century Gothic"/>
              <w:b/>
              <w:sz w:val="16"/>
              <w:szCs w:val="40"/>
            </w:rPr>
            <w:t>.</w:t>
          </w:r>
        </w:p>
        <w:p w:rsidR="009826AF" w:rsidRPr="0098215A" w:rsidRDefault="009826AF" w:rsidP="009826AF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Nr. 47 Sez. A</w:t>
          </w:r>
        </w:p>
        <w:p w:rsidR="009826AF" w:rsidRPr="0098215A" w:rsidRDefault="009826AF" w:rsidP="009826AF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 xml:space="preserve">Partita IVA </w:t>
          </w:r>
          <w:r w:rsidRPr="00056CD8">
            <w:rPr>
              <w:rFonts w:ascii="Century Gothic" w:hAnsi="Century Gothic"/>
              <w:sz w:val="16"/>
              <w:szCs w:val="40"/>
            </w:rPr>
            <w:t>&amp;</w:t>
          </w:r>
          <w:r>
            <w:rPr>
              <w:rFonts w:ascii="Century Gothic" w:hAnsi="Century Gothic"/>
              <w:b/>
              <w:sz w:val="16"/>
              <w:szCs w:val="40"/>
            </w:rPr>
            <w:t xml:space="preserve"> Codice Fiscale</w:t>
          </w:r>
        </w:p>
        <w:p w:rsidR="009826AF" w:rsidRDefault="009826AF" w:rsidP="009826AF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00950700757</w:t>
          </w:r>
        </w:p>
      </w:tc>
    </w:tr>
  </w:tbl>
  <w:p w:rsidR="009826AF" w:rsidRPr="00DB3DBF" w:rsidRDefault="009826AF" w:rsidP="009826AF">
    <w:pPr>
      <w:pStyle w:val="Pidipagina"/>
      <w:jc w:val="center"/>
      <w:rPr>
        <w:sz w:val="2"/>
      </w:rPr>
    </w:pPr>
  </w:p>
  <w:p w:rsidR="009826AF" w:rsidRPr="009826AF" w:rsidRDefault="009826AF" w:rsidP="009826A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1984"/>
      <w:gridCol w:w="1559"/>
      <w:gridCol w:w="2552"/>
      <w:gridCol w:w="1417"/>
    </w:tblGrid>
    <w:tr w:rsidR="00CD7178" w:rsidTr="00397654">
      <w:tc>
        <w:tcPr>
          <w:tcW w:w="2235" w:type="dxa"/>
          <w:vAlign w:val="center"/>
        </w:tcPr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Sede Legale</w:t>
          </w:r>
        </w:p>
        <w:p w:rsidR="00CD7178" w:rsidRPr="00CD7178" w:rsidRDefault="00CD7178" w:rsidP="009305F9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Via Stazione s.n.c. Alessano (Le)</w:t>
          </w:r>
        </w:p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Direzione Amm</w:t>
          </w:r>
          <w:r>
            <w:rPr>
              <w:rFonts w:ascii="Century Gothic" w:hAnsi="Century Gothic"/>
              <w:b/>
              <w:sz w:val="16"/>
              <w:szCs w:val="40"/>
            </w:rPr>
            <w:t>.</w:t>
          </w:r>
          <w:r w:rsidRPr="0098215A">
            <w:rPr>
              <w:rFonts w:ascii="Century Gothic" w:hAnsi="Century Gothic"/>
              <w:b/>
              <w:sz w:val="16"/>
              <w:szCs w:val="40"/>
            </w:rPr>
            <w:t>va</w:t>
          </w:r>
        </w:p>
        <w:p w:rsidR="00CD7178" w:rsidRPr="00CD7178" w:rsidRDefault="00AF7CAD" w:rsidP="00730DE5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Via Sangiovanni n.</w:t>
          </w:r>
          <w:r w:rsidR="00730DE5">
            <w:rPr>
              <w:rFonts w:ascii="Century Gothic" w:hAnsi="Century Gothic"/>
              <w:sz w:val="16"/>
              <w:szCs w:val="40"/>
            </w:rPr>
            <w:t>50</w:t>
          </w:r>
          <w:r w:rsidR="00CD7178">
            <w:rPr>
              <w:rFonts w:ascii="Century Gothic" w:hAnsi="Century Gothic"/>
              <w:sz w:val="16"/>
              <w:szCs w:val="40"/>
            </w:rPr>
            <w:t xml:space="preserve"> Alessano (Le)  </w:t>
          </w:r>
        </w:p>
      </w:tc>
      <w:tc>
        <w:tcPr>
          <w:tcW w:w="1984" w:type="dxa"/>
          <w:vAlign w:val="center"/>
        </w:tcPr>
        <w:p w:rsidR="00CD7178" w:rsidRDefault="00CD7178" w:rsidP="009305F9">
          <w:pPr>
            <w:jc w:val="center"/>
            <w:rPr>
              <w:rFonts w:ascii="Century Gothic" w:hAnsi="Century Gothic"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Informazioni</w:t>
          </w:r>
          <w:r w:rsidR="0010701C">
            <w:rPr>
              <w:rFonts w:ascii="Century Gothic" w:hAnsi="Century Gothic"/>
              <w:b/>
              <w:sz w:val="16"/>
              <w:szCs w:val="40"/>
            </w:rPr>
            <w:t xml:space="preserve"> </w:t>
          </w:r>
          <w:r w:rsidR="0010701C">
            <w:rPr>
              <w:rFonts w:ascii="Century Gothic" w:hAnsi="Century Gothic"/>
              <w:sz w:val="16"/>
              <w:szCs w:val="40"/>
            </w:rPr>
            <w:t>&amp;</w:t>
          </w:r>
        </w:p>
        <w:p w:rsidR="0010701C" w:rsidRPr="0010701C" w:rsidRDefault="0010701C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10701C">
            <w:rPr>
              <w:rFonts w:ascii="Century Gothic" w:hAnsi="Century Gothic"/>
              <w:b/>
              <w:sz w:val="16"/>
              <w:szCs w:val="40"/>
            </w:rPr>
            <w:t>Reclami</w:t>
          </w:r>
        </w:p>
        <w:p w:rsidR="00CD7178" w:rsidRDefault="00CD7178" w:rsidP="009305F9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Tel. 0833.781952</w:t>
          </w:r>
        </w:p>
        <w:p w:rsidR="00CD7178" w:rsidRPr="0098215A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Facebook</w:t>
          </w:r>
        </w:p>
        <w:p w:rsidR="00CD7178" w:rsidRDefault="00CD7178" w:rsidP="009305F9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L’Adelfia Società Cooperativa Sociale</w:t>
          </w:r>
        </w:p>
      </w:tc>
      <w:tc>
        <w:tcPr>
          <w:tcW w:w="1559" w:type="dxa"/>
          <w:vAlign w:val="center"/>
        </w:tcPr>
        <w:p w:rsidR="00CD7178" w:rsidRDefault="00CD7178" w:rsidP="009305F9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43661" cy="1246696"/>
                <wp:effectExtent l="0" t="0" r="889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578" cy="1261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E-mail</w:t>
          </w:r>
        </w:p>
        <w:p w:rsidR="00CD7178" w:rsidRDefault="00000000" w:rsidP="009305F9">
          <w:pPr>
            <w:jc w:val="center"/>
            <w:rPr>
              <w:rStyle w:val="Collegamentoipertestuale"/>
              <w:rFonts w:ascii="Century Gothic" w:hAnsi="Century Gothic"/>
              <w:color w:val="auto"/>
              <w:sz w:val="16"/>
              <w:szCs w:val="40"/>
              <w:u w:val="none"/>
            </w:rPr>
          </w:pPr>
          <w:hyperlink r:id="rId2" w:history="1">
            <w:r w:rsidR="00CD7178" w:rsidRPr="00042960">
              <w:rPr>
                <w:rStyle w:val="Collegamentoipertestuale"/>
                <w:rFonts w:ascii="Century Gothic" w:hAnsi="Century Gothic"/>
                <w:color w:val="auto"/>
                <w:sz w:val="16"/>
                <w:szCs w:val="40"/>
                <w:u w:val="none"/>
              </w:rPr>
              <w:t>amministrazione@ladelfia.org</w:t>
            </w:r>
          </w:hyperlink>
        </w:p>
        <w:p w:rsidR="0010701C" w:rsidRPr="0010701C" w:rsidRDefault="0010701C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PEC</w:t>
          </w:r>
        </w:p>
        <w:p w:rsidR="00CD7178" w:rsidRDefault="00000000" w:rsidP="009305F9">
          <w:pPr>
            <w:jc w:val="center"/>
            <w:rPr>
              <w:rStyle w:val="Collegamentoipertestuale"/>
              <w:rFonts w:ascii="Century Gothic" w:hAnsi="Century Gothic"/>
              <w:color w:val="auto"/>
              <w:sz w:val="16"/>
              <w:szCs w:val="40"/>
              <w:u w:val="none"/>
            </w:rPr>
          </w:pPr>
          <w:hyperlink r:id="rId3" w:history="1">
            <w:r w:rsidR="00CD7178" w:rsidRPr="00042960">
              <w:rPr>
                <w:rStyle w:val="Collegamentoipertestuale"/>
                <w:rFonts w:ascii="Century Gothic" w:hAnsi="Century Gothic"/>
                <w:color w:val="auto"/>
                <w:sz w:val="16"/>
                <w:szCs w:val="40"/>
                <w:u w:val="none"/>
              </w:rPr>
              <w:t>adelfia@legalmail.it</w:t>
            </w:r>
          </w:hyperlink>
        </w:p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C.C.I.A.A.</w:t>
          </w:r>
        </w:p>
        <w:p w:rsidR="00CD7178" w:rsidRDefault="00CD7178" w:rsidP="009305F9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Nr. R.E.A. LE-139356</w:t>
          </w:r>
        </w:p>
      </w:tc>
      <w:tc>
        <w:tcPr>
          <w:tcW w:w="1417" w:type="dxa"/>
          <w:vAlign w:val="center"/>
        </w:tcPr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 xml:space="preserve">Albo </w:t>
          </w:r>
          <w:proofErr w:type="spellStart"/>
          <w:r>
            <w:rPr>
              <w:rFonts w:ascii="Century Gothic" w:hAnsi="Century Gothic"/>
              <w:b/>
              <w:sz w:val="16"/>
              <w:szCs w:val="40"/>
            </w:rPr>
            <w:t>Reg.Coop.Soc</w:t>
          </w:r>
          <w:proofErr w:type="spellEnd"/>
          <w:r>
            <w:rPr>
              <w:rFonts w:ascii="Century Gothic" w:hAnsi="Century Gothic"/>
              <w:b/>
              <w:sz w:val="16"/>
              <w:szCs w:val="40"/>
            </w:rPr>
            <w:t>.</w:t>
          </w:r>
        </w:p>
        <w:p w:rsidR="00CD7178" w:rsidRPr="0098215A" w:rsidRDefault="00CD7178" w:rsidP="009305F9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Nr. 47 Sez. A</w:t>
          </w:r>
        </w:p>
        <w:p w:rsidR="00CD7178" w:rsidRPr="0098215A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 xml:space="preserve">Partita IVA </w:t>
          </w:r>
          <w:r w:rsidRPr="00056CD8">
            <w:rPr>
              <w:rFonts w:ascii="Century Gothic" w:hAnsi="Century Gothic"/>
              <w:sz w:val="16"/>
              <w:szCs w:val="40"/>
            </w:rPr>
            <w:t>&amp;</w:t>
          </w:r>
          <w:r w:rsidR="00A57842">
            <w:rPr>
              <w:rFonts w:ascii="Century Gothic" w:hAnsi="Century Gothic"/>
              <w:b/>
              <w:sz w:val="16"/>
              <w:szCs w:val="40"/>
            </w:rPr>
            <w:t xml:space="preserve"> Codice Fiscale</w:t>
          </w:r>
        </w:p>
        <w:p w:rsidR="00CD7178" w:rsidRDefault="00CD7178" w:rsidP="009305F9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00950700757</w:t>
          </w:r>
        </w:p>
      </w:tc>
    </w:tr>
  </w:tbl>
  <w:p w:rsidR="00DB3DBF" w:rsidRPr="00DB3DBF" w:rsidRDefault="00DB3DBF" w:rsidP="005F1C2F">
    <w:pPr>
      <w:pStyle w:val="Pidipagina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93A" w:rsidRDefault="000D793A" w:rsidP="007F2E62">
      <w:pPr>
        <w:spacing w:after="0" w:line="240" w:lineRule="auto"/>
      </w:pPr>
      <w:r>
        <w:separator/>
      </w:r>
    </w:p>
  </w:footnote>
  <w:footnote w:type="continuationSeparator" w:id="0">
    <w:p w:rsidR="000D793A" w:rsidRDefault="000D793A" w:rsidP="007F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6AF" w:rsidRDefault="009826AF" w:rsidP="009826A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C3F33CD" wp14:editId="0FB31CB0">
          <wp:extent cx="2314499" cy="716720"/>
          <wp:effectExtent l="19050" t="0" r="0" b="0"/>
          <wp:docPr id="847307488" name="Immagine 1" descr="LOGO COOP 26.08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OP 26.08.24.png"/>
                  <pic:cNvPicPr/>
                </pic:nvPicPr>
                <pic:blipFill>
                  <a:blip r:embed="rId1"/>
                  <a:srcRect b="35047"/>
                  <a:stretch>
                    <a:fillRect/>
                  </a:stretch>
                </pic:blipFill>
                <pic:spPr>
                  <a:xfrm>
                    <a:off x="0" y="0"/>
                    <a:ext cx="2323928" cy="71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277118" w:rsidTr="00277118">
      <w:tc>
        <w:tcPr>
          <w:tcW w:w="9778" w:type="dxa"/>
          <w:vAlign w:val="center"/>
        </w:tcPr>
        <w:p w:rsidR="00277118" w:rsidRDefault="00B45F8B" w:rsidP="00277118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314499" cy="716720"/>
                <wp:effectExtent l="19050" t="0" r="0" b="0"/>
                <wp:docPr id="2" name="Immagine 1" descr="LOGO COOP 26.08.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OOP 26.08.24.png"/>
                        <pic:cNvPicPr/>
                      </pic:nvPicPr>
                      <pic:blipFill>
                        <a:blip r:embed="rId1"/>
                        <a:srcRect b="350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3928" cy="71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2E62" w:rsidRPr="007F2E62" w:rsidRDefault="007F2E62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2D8"/>
    <w:multiLevelType w:val="hybridMultilevel"/>
    <w:tmpl w:val="C340F784"/>
    <w:lvl w:ilvl="0" w:tplc="FFFFFFFF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w w:val="113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820" w:hanging="3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3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120" w:hanging="38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313" w:hanging="38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506" w:hanging="38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9" w:hanging="38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92" w:hanging="38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85" w:hanging="38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79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07F20971"/>
    <w:multiLevelType w:val="hybridMultilevel"/>
    <w:tmpl w:val="C340F784"/>
    <w:lvl w:ilvl="0" w:tplc="31AABA92">
      <w:start w:val="1"/>
      <w:numFmt w:val="decimal"/>
      <w:lvlText w:val="%1."/>
      <w:lvlJc w:val="left"/>
      <w:pPr>
        <w:ind w:left="720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w w:val="113"/>
        <w:sz w:val="24"/>
        <w:szCs w:val="24"/>
        <w:lang w:val="it-IT" w:eastAsia="en-US" w:bidi="ar-SA"/>
      </w:rPr>
    </w:lvl>
    <w:lvl w:ilvl="1" w:tplc="20C0EB42">
      <w:start w:val="1"/>
      <w:numFmt w:val="lowerLetter"/>
      <w:lvlText w:val="%2)"/>
      <w:lvlJc w:val="left"/>
      <w:pPr>
        <w:ind w:left="820" w:hanging="3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3"/>
        <w:sz w:val="24"/>
        <w:szCs w:val="24"/>
        <w:lang w:val="it-IT" w:eastAsia="en-US" w:bidi="ar-SA"/>
      </w:rPr>
    </w:lvl>
    <w:lvl w:ilvl="2" w:tplc="D626F2D4">
      <w:numFmt w:val="bullet"/>
      <w:lvlText w:val="•"/>
      <w:lvlJc w:val="left"/>
      <w:pPr>
        <w:ind w:left="1120" w:hanging="380"/>
      </w:pPr>
      <w:rPr>
        <w:rFonts w:hint="default"/>
        <w:lang w:val="it-IT" w:eastAsia="en-US" w:bidi="ar-SA"/>
      </w:rPr>
    </w:lvl>
    <w:lvl w:ilvl="3" w:tplc="431CED34">
      <w:numFmt w:val="bullet"/>
      <w:lvlText w:val="•"/>
      <w:lvlJc w:val="left"/>
      <w:pPr>
        <w:ind w:left="2313" w:hanging="380"/>
      </w:pPr>
      <w:rPr>
        <w:rFonts w:hint="default"/>
        <w:lang w:val="it-IT" w:eastAsia="en-US" w:bidi="ar-SA"/>
      </w:rPr>
    </w:lvl>
    <w:lvl w:ilvl="4" w:tplc="AA3A1B9C">
      <w:numFmt w:val="bullet"/>
      <w:lvlText w:val="•"/>
      <w:lvlJc w:val="left"/>
      <w:pPr>
        <w:ind w:left="3506" w:hanging="380"/>
      </w:pPr>
      <w:rPr>
        <w:rFonts w:hint="default"/>
        <w:lang w:val="it-IT" w:eastAsia="en-US" w:bidi="ar-SA"/>
      </w:rPr>
    </w:lvl>
    <w:lvl w:ilvl="5" w:tplc="92E02EFA">
      <w:numFmt w:val="bullet"/>
      <w:lvlText w:val="•"/>
      <w:lvlJc w:val="left"/>
      <w:pPr>
        <w:ind w:left="4699" w:hanging="380"/>
      </w:pPr>
      <w:rPr>
        <w:rFonts w:hint="default"/>
        <w:lang w:val="it-IT" w:eastAsia="en-US" w:bidi="ar-SA"/>
      </w:rPr>
    </w:lvl>
    <w:lvl w:ilvl="6" w:tplc="ACD60FA6">
      <w:numFmt w:val="bullet"/>
      <w:lvlText w:val="•"/>
      <w:lvlJc w:val="left"/>
      <w:pPr>
        <w:ind w:left="5892" w:hanging="380"/>
      </w:pPr>
      <w:rPr>
        <w:rFonts w:hint="default"/>
        <w:lang w:val="it-IT" w:eastAsia="en-US" w:bidi="ar-SA"/>
      </w:rPr>
    </w:lvl>
    <w:lvl w:ilvl="7" w:tplc="BA90DCDE">
      <w:numFmt w:val="bullet"/>
      <w:lvlText w:val="•"/>
      <w:lvlJc w:val="left"/>
      <w:pPr>
        <w:ind w:left="7085" w:hanging="380"/>
      </w:pPr>
      <w:rPr>
        <w:rFonts w:hint="default"/>
        <w:lang w:val="it-IT" w:eastAsia="en-US" w:bidi="ar-SA"/>
      </w:rPr>
    </w:lvl>
    <w:lvl w:ilvl="8" w:tplc="AAB0CC9A">
      <w:numFmt w:val="bullet"/>
      <w:lvlText w:val="•"/>
      <w:lvlJc w:val="left"/>
      <w:pPr>
        <w:ind w:left="8279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3382429F"/>
    <w:multiLevelType w:val="hybridMultilevel"/>
    <w:tmpl w:val="22462346"/>
    <w:lvl w:ilvl="0" w:tplc="81787A3C">
      <w:numFmt w:val="bullet"/>
      <w:lvlText w:val="•"/>
      <w:lvlJc w:val="left"/>
      <w:pPr>
        <w:ind w:left="780" w:hanging="3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24"/>
        <w:szCs w:val="24"/>
        <w:lang w:val="it-IT" w:eastAsia="en-US" w:bidi="ar-SA"/>
      </w:rPr>
    </w:lvl>
    <w:lvl w:ilvl="1" w:tplc="D62CD760">
      <w:numFmt w:val="bullet"/>
      <w:lvlText w:val="•"/>
      <w:lvlJc w:val="left"/>
      <w:pPr>
        <w:ind w:left="1768" w:hanging="341"/>
      </w:pPr>
      <w:rPr>
        <w:rFonts w:hint="default"/>
        <w:lang w:val="it-IT" w:eastAsia="en-US" w:bidi="ar-SA"/>
      </w:rPr>
    </w:lvl>
    <w:lvl w:ilvl="2" w:tplc="229E86F0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3" w:tplc="34B2ECC8">
      <w:numFmt w:val="bullet"/>
      <w:lvlText w:val="•"/>
      <w:lvlJc w:val="left"/>
      <w:pPr>
        <w:ind w:left="3745" w:hanging="341"/>
      </w:pPr>
      <w:rPr>
        <w:rFonts w:hint="default"/>
        <w:lang w:val="it-IT" w:eastAsia="en-US" w:bidi="ar-SA"/>
      </w:rPr>
    </w:lvl>
    <w:lvl w:ilvl="4" w:tplc="51BAB0F2">
      <w:numFmt w:val="bullet"/>
      <w:lvlText w:val="•"/>
      <w:lvlJc w:val="left"/>
      <w:pPr>
        <w:ind w:left="4734" w:hanging="341"/>
      </w:pPr>
      <w:rPr>
        <w:rFonts w:hint="default"/>
        <w:lang w:val="it-IT" w:eastAsia="en-US" w:bidi="ar-SA"/>
      </w:rPr>
    </w:lvl>
    <w:lvl w:ilvl="5" w:tplc="E31C579A">
      <w:numFmt w:val="bullet"/>
      <w:lvlText w:val="•"/>
      <w:lvlJc w:val="left"/>
      <w:pPr>
        <w:ind w:left="5722" w:hanging="341"/>
      </w:pPr>
      <w:rPr>
        <w:rFonts w:hint="default"/>
        <w:lang w:val="it-IT" w:eastAsia="en-US" w:bidi="ar-SA"/>
      </w:rPr>
    </w:lvl>
    <w:lvl w:ilvl="6" w:tplc="002C058E">
      <w:numFmt w:val="bullet"/>
      <w:lvlText w:val="•"/>
      <w:lvlJc w:val="left"/>
      <w:pPr>
        <w:ind w:left="6711" w:hanging="341"/>
      </w:pPr>
      <w:rPr>
        <w:rFonts w:hint="default"/>
        <w:lang w:val="it-IT" w:eastAsia="en-US" w:bidi="ar-SA"/>
      </w:rPr>
    </w:lvl>
    <w:lvl w:ilvl="7" w:tplc="85188ED6">
      <w:numFmt w:val="bullet"/>
      <w:lvlText w:val="•"/>
      <w:lvlJc w:val="left"/>
      <w:pPr>
        <w:ind w:left="7699" w:hanging="341"/>
      </w:pPr>
      <w:rPr>
        <w:rFonts w:hint="default"/>
        <w:lang w:val="it-IT" w:eastAsia="en-US" w:bidi="ar-SA"/>
      </w:rPr>
    </w:lvl>
    <w:lvl w:ilvl="8" w:tplc="31446876">
      <w:numFmt w:val="bullet"/>
      <w:lvlText w:val="•"/>
      <w:lvlJc w:val="left"/>
      <w:pPr>
        <w:ind w:left="8688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3D1D4DFA"/>
    <w:multiLevelType w:val="hybridMultilevel"/>
    <w:tmpl w:val="11A2E98E"/>
    <w:lvl w:ilvl="0" w:tplc="50A41E7A">
      <w:numFmt w:val="bullet"/>
      <w:lvlText w:val="•"/>
      <w:lvlJc w:val="left"/>
      <w:pPr>
        <w:ind w:left="780" w:hanging="3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24"/>
        <w:szCs w:val="24"/>
        <w:lang w:val="it-IT" w:eastAsia="en-US" w:bidi="ar-SA"/>
      </w:rPr>
    </w:lvl>
    <w:lvl w:ilvl="1" w:tplc="9C0AB7CC">
      <w:numFmt w:val="bullet"/>
      <w:lvlText w:val="•"/>
      <w:lvlJc w:val="left"/>
      <w:pPr>
        <w:ind w:left="1768" w:hanging="341"/>
      </w:pPr>
      <w:rPr>
        <w:rFonts w:hint="default"/>
        <w:lang w:val="it-IT" w:eastAsia="en-US" w:bidi="ar-SA"/>
      </w:rPr>
    </w:lvl>
    <w:lvl w:ilvl="2" w:tplc="A82C41A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3" w:tplc="45986A0C">
      <w:numFmt w:val="bullet"/>
      <w:lvlText w:val="•"/>
      <w:lvlJc w:val="left"/>
      <w:pPr>
        <w:ind w:left="3745" w:hanging="341"/>
      </w:pPr>
      <w:rPr>
        <w:rFonts w:hint="default"/>
        <w:lang w:val="it-IT" w:eastAsia="en-US" w:bidi="ar-SA"/>
      </w:rPr>
    </w:lvl>
    <w:lvl w:ilvl="4" w:tplc="E26E4F78">
      <w:numFmt w:val="bullet"/>
      <w:lvlText w:val="•"/>
      <w:lvlJc w:val="left"/>
      <w:pPr>
        <w:ind w:left="4734" w:hanging="341"/>
      </w:pPr>
      <w:rPr>
        <w:rFonts w:hint="default"/>
        <w:lang w:val="it-IT" w:eastAsia="en-US" w:bidi="ar-SA"/>
      </w:rPr>
    </w:lvl>
    <w:lvl w:ilvl="5" w:tplc="156C11E2">
      <w:numFmt w:val="bullet"/>
      <w:lvlText w:val="•"/>
      <w:lvlJc w:val="left"/>
      <w:pPr>
        <w:ind w:left="5722" w:hanging="341"/>
      </w:pPr>
      <w:rPr>
        <w:rFonts w:hint="default"/>
        <w:lang w:val="it-IT" w:eastAsia="en-US" w:bidi="ar-SA"/>
      </w:rPr>
    </w:lvl>
    <w:lvl w:ilvl="6" w:tplc="59C669F8">
      <w:numFmt w:val="bullet"/>
      <w:lvlText w:val="•"/>
      <w:lvlJc w:val="left"/>
      <w:pPr>
        <w:ind w:left="6711" w:hanging="341"/>
      </w:pPr>
      <w:rPr>
        <w:rFonts w:hint="default"/>
        <w:lang w:val="it-IT" w:eastAsia="en-US" w:bidi="ar-SA"/>
      </w:rPr>
    </w:lvl>
    <w:lvl w:ilvl="7" w:tplc="CEF8768A">
      <w:numFmt w:val="bullet"/>
      <w:lvlText w:val="•"/>
      <w:lvlJc w:val="left"/>
      <w:pPr>
        <w:ind w:left="7699" w:hanging="341"/>
      </w:pPr>
      <w:rPr>
        <w:rFonts w:hint="default"/>
        <w:lang w:val="it-IT" w:eastAsia="en-US" w:bidi="ar-SA"/>
      </w:rPr>
    </w:lvl>
    <w:lvl w:ilvl="8" w:tplc="15FA789E">
      <w:numFmt w:val="bullet"/>
      <w:lvlText w:val="•"/>
      <w:lvlJc w:val="left"/>
      <w:pPr>
        <w:ind w:left="8688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508718EA"/>
    <w:multiLevelType w:val="hybridMultilevel"/>
    <w:tmpl w:val="16A63C76"/>
    <w:lvl w:ilvl="0" w:tplc="FE34AC70">
      <w:start w:val="1"/>
      <w:numFmt w:val="decimal"/>
      <w:lvlText w:val="%1."/>
      <w:lvlJc w:val="left"/>
      <w:pPr>
        <w:ind w:left="157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it-IT" w:eastAsia="en-US" w:bidi="ar-SA"/>
      </w:rPr>
    </w:lvl>
    <w:lvl w:ilvl="1" w:tplc="BF2469A8">
      <w:numFmt w:val="bullet"/>
      <w:lvlText w:val="•"/>
      <w:lvlJc w:val="left"/>
      <w:pPr>
        <w:ind w:left="1804" w:hanging="720"/>
      </w:pPr>
      <w:rPr>
        <w:rFonts w:hint="default"/>
        <w:lang w:val="it-IT" w:eastAsia="en-US" w:bidi="ar-SA"/>
      </w:rPr>
    </w:lvl>
    <w:lvl w:ilvl="2" w:tplc="D1EE4540">
      <w:numFmt w:val="bullet"/>
      <w:lvlText w:val="•"/>
      <w:lvlJc w:val="left"/>
      <w:pPr>
        <w:ind w:left="2789" w:hanging="720"/>
      </w:pPr>
      <w:rPr>
        <w:rFonts w:hint="default"/>
        <w:lang w:val="it-IT" w:eastAsia="en-US" w:bidi="ar-SA"/>
      </w:rPr>
    </w:lvl>
    <w:lvl w:ilvl="3" w:tplc="FE769F5C">
      <w:numFmt w:val="bullet"/>
      <w:lvlText w:val="•"/>
      <w:lvlJc w:val="left"/>
      <w:pPr>
        <w:ind w:left="3773" w:hanging="720"/>
      </w:pPr>
      <w:rPr>
        <w:rFonts w:hint="default"/>
        <w:lang w:val="it-IT" w:eastAsia="en-US" w:bidi="ar-SA"/>
      </w:rPr>
    </w:lvl>
    <w:lvl w:ilvl="4" w:tplc="1B0AA0FE">
      <w:numFmt w:val="bullet"/>
      <w:lvlText w:val="•"/>
      <w:lvlJc w:val="left"/>
      <w:pPr>
        <w:ind w:left="4758" w:hanging="720"/>
      </w:pPr>
      <w:rPr>
        <w:rFonts w:hint="default"/>
        <w:lang w:val="it-IT" w:eastAsia="en-US" w:bidi="ar-SA"/>
      </w:rPr>
    </w:lvl>
    <w:lvl w:ilvl="5" w:tplc="C2721196">
      <w:numFmt w:val="bullet"/>
      <w:lvlText w:val="•"/>
      <w:lvlJc w:val="left"/>
      <w:pPr>
        <w:ind w:left="5742" w:hanging="720"/>
      </w:pPr>
      <w:rPr>
        <w:rFonts w:hint="default"/>
        <w:lang w:val="it-IT" w:eastAsia="en-US" w:bidi="ar-SA"/>
      </w:rPr>
    </w:lvl>
    <w:lvl w:ilvl="6" w:tplc="078AAAE6">
      <w:numFmt w:val="bullet"/>
      <w:lvlText w:val="•"/>
      <w:lvlJc w:val="left"/>
      <w:pPr>
        <w:ind w:left="6727" w:hanging="720"/>
      </w:pPr>
      <w:rPr>
        <w:rFonts w:hint="default"/>
        <w:lang w:val="it-IT" w:eastAsia="en-US" w:bidi="ar-SA"/>
      </w:rPr>
    </w:lvl>
    <w:lvl w:ilvl="7" w:tplc="EE5E1F2A">
      <w:numFmt w:val="bullet"/>
      <w:lvlText w:val="•"/>
      <w:lvlJc w:val="left"/>
      <w:pPr>
        <w:ind w:left="7711" w:hanging="720"/>
      </w:pPr>
      <w:rPr>
        <w:rFonts w:hint="default"/>
        <w:lang w:val="it-IT" w:eastAsia="en-US" w:bidi="ar-SA"/>
      </w:rPr>
    </w:lvl>
    <w:lvl w:ilvl="8" w:tplc="F2BCE0A0">
      <w:numFmt w:val="bullet"/>
      <w:lvlText w:val="•"/>
      <w:lvlJc w:val="left"/>
      <w:pPr>
        <w:ind w:left="8696" w:hanging="720"/>
      </w:pPr>
      <w:rPr>
        <w:rFonts w:hint="default"/>
        <w:lang w:val="it-IT" w:eastAsia="en-US" w:bidi="ar-SA"/>
      </w:rPr>
    </w:lvl>
  </w:abstractNum>
  <w:abstractNum w:abstractNumId="5" w15:restartNumberingAfterBreak="0">
    <w:nsid w:val="63394E5A"/>
    <w:multiLevelType w:val="hybridMultilevel"/>
    <w:tmpl w:val="B7DABFE8"/>
    <w:lvl w:ilvl="0" w:tplc="DE9EDEC4">
      <w:start w:val="5"/>
      <w:numFmt w:val="decimal"/>
      <w:lvlText w:val="%1"/>
      <w:lvlJc w:val="left"/>
      <w:pPr>
        <w:ind w:left="1180" w:hanging="360"/>
      </w:pPr>
      <w:rPr>
        <w:rFonts w:hint="default"/>
        <w:color w:val="231F20"/>
        <w:w w:val="95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192691221">
    <w:abstractNumId w:val="2"/>
  </w:num>
  <w:num w:numId="2" w16cid:durableId="2092462152">
    <w:abstractNumId w:val="3"/>
  </w:num>
  <w:num w:numId="3" w16cid:durableId="1040323566">
    <w:abstractNumId w:val="1"/>
  </w:num>
  <w:num w:numId="4" w16cid:durableId="1149323719">
    <w:abstractNumId w:val="4"/>
  </w:num>
  <w:num w:numId="5" w16cid:durableId="1580480539">
    <w:abstractNumId w:val="0"/>
  </w:num>
  <w:num w:numId="6" w16cid:durableId="194738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62"/>
    <w:rsid w:val="00042960"/>
    <w:rsid w:val="00056CD8"/>
    <w:rsid w:val="000D492A"/>
    <w:rsid w:val="000D793A"/>
    <w:rsid w:val="0010701C"/>
    <w:rsid w:val="001879D4"/>
    <w:rsid w:val="001D36A2"/>
    <w:rsid w:val="00206CC6"/>
    <w:rsid w:val="00222067"/>
    <w:rsid w:val="002257CD"/>
    <w:rsid w:val="00232280"/>
    <w:rsid w:val="00252381"/>
    <w:rsid w:val="00277118"/>
    <w:rsid w:val="002A57EC"/>
    <w:rsid w:val="003355AC"/>
    <w:rsid w:val="00397654"/>
    <w:rsid w:val="00481CC4"/>
    <w:rsid w:val="004F2695"/>
    <w:rsid w:val="005076BE"/>
    <w:rsid w:val="005515A2"/>
    <w:rsid w:val="00552F9B"/>
    <w:rsid w:val="00564D30"/>
    <w:rsid w:val="00590176"/>
    <w:rsid w:val="005D1D95"/>
    <w:rsid w:val="005F1C2F"/>
    <w:rsid w:val="00604172"/>
    <w:rsid w:val="00615DD5"/>
    <w:rsid w:val="00654976"/>
    <w:rsid w:val="00657151"/>
    <w:rsid w:val="007039BA"/>
    <w:rsid w:val="00730DE5"/>
    <w:rsid w:val="007B733A"/>
    <w:rsid w:val="007F2E62"/>
    <w:rsid w:val="00805D44"/>
    <w:rsid w:val="00827FDD"/>
    <w:rsid w:val="00831F62"/>
    <w:rsid w:val="00945C4F"/>
    <w:rsid w:val="009826AF"/>
    <w:rsid w:val="00A04474"/>
    <w:rsid w:val="00A1748B"/>
    <w:rsid w:val="00A34B8F"/>
    <w:rsid w:val="00A422C9"/>
    <w:rsid w:val="00A57842"/>
    <w:rsid w:val="00A82A1F"/>
    <w:rsid w:val="00A90CDD"/>
    <w:rsid w:val="00AC5587"/>
    <w:rsid w:val="00AE75FF"/>
    <w:rsid w:val="00AF7CAD"/>
    <w:rsid w:val="00B220E8"/>
    <w:rsid w:val="00B45F8B"/>
    <w:rsid w:val="00BC155D"/>
    <w:rsid w:val="00C417E1"/>
    <w:rsid w:val="00C679B1"/>
    <w:rsid w:val="00C823A5"/>
    <w:rsid w:val="00CD7178"/>
    <w:rsid w:val="00CF405D"/>
    <w:rsid w:val="00D12FAA"/>
    <w:rsid w:val="00D96CC1"/>
    <w:rsid w:val="00DA6F81"/>
    <w:rsid w:val="00DB3DBF"/>
    <w:rsid w:val="00DC37D9"/>
    <w:rsid w:val="00E15735"/>
    <w:rsid w:val="00E2539D"/>
    <w:rsid w:val="00E33E9F"/>
    <w:rsid w:val="00E66B95"/>
    <w:rsid w:val="00EB3EFB"/>
    <w:rsid w:val="00EB495E"/>
    <w:rsid w:val="00F41F7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99D3"/>
  <w15:docId w15:val="{BB252983-C5DE-D142-AADA-856394A3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B8F"/>
  </w:style>
  <w:style w:type="paragraph" w:styleId="Titolo1">
    <w:name w:val="heading 1"/>
    <w:basedOn w:val="Normale"/>
    <w:link w:val="Titolo1Carattere"/>
    <w:uiPriority w:val="9"/>
    <w:qFormat/>
    <w:rsid w:val="009826AF"/>
    <w:pPr>
      <w:widowControl w:val="0"/>
      <w:autoSpaceDE w:val="0"/>
      <w:autoSpaceDN w:val="0"/>
      <w:spacing w:after="0" w:line="240" w:lineRule="auto"/>
      <w:ind w:left="820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E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F2E6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2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E62"/>
  </w:style>
  <w:style w:type="paragraph" w:styleId="Pidipagina">
    <w:name w:val="footer"/>
    <w:basedOn w:val="Normale"/>
    <w:link w:val="PidipaginaCarattere"/>
    <w:uiPriority w:val="99"/>
    <w:unhideWhenUsed/>
    <w:rsid w:val="007F2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E62"/>
  </w:style>
  <w:style w:type="character" w:customStyle="1" w:styleId="Titolo1Carattere">
    <w:name w:val="Titolo 1 Carattere"/>
    <w:basedOn w:val="Carpredefinitoparagrafo"/>
    <w:link w:val="Titolo1"/>
    <w:uiPriority w:val="9"/>
    <w:rsid w:val="009826AF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2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9826AF"/>
    <w:pPr>
      <w:widowControl w:val="0"/>
      <w:autoSpaceDE w:val="0"/>
      <w:autoSpaceDN w:val="0"/>
      <w:spacing w:before="364" w:after="0" w:line="240" w:lineRule="auto"/>
      <w:ind w:left="820" w:hanging="720"/>
    </w:pPr>
    <w:rPr>
      <w:rFonts w:ascii="Arial" w:eastAsia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826AF"/>
    <w:pPr>
      <w:widowControl w:val="0"/>
      <w:autoSpaceDE w:val="0"/>
      <w:autoSpaceDN w:val="0"/>
      <w:spacing w:after="0" w:line="240" w:lineRule="auto"/>
      <w:ind w:left="780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26AF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9826AF"/>
    <w:pPr>
      <w:widowControl w:val="0"/>
      <w:autoSpaceDE w:val="0"/>
      <w:autoSpaceDN w:val="0"/>
      <w:spacing w:before="256" w:after="0" w:line="240" w:lineRule="auto"/>
      <w:ind w:left="2227" w:right="2227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9826AF"/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9826AF"/>
    <w:pPr>
      <w:widowControl w:val="0"/>
      <w:autoSpaceDE w:val="0"/>
      <w:autoSpaceDN w:val="0"/>
      <w:spacing w:after="0" w:line="240" w:lineRule="auto"/>
      <w:ind w:left="780" w:hanging="3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9826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elfia@legalmail.it" TargetMode="External"/><Relationship Id="rId2" Type="http://schemas.openxmlformats.org/officeDocument/2006/relationships/hyperlink" Target="mailto:amministrazione@ladelfia.org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delfia@legalmail.it" TargetMode="External"/><Relationship Id="rId2" Type="http://schemas.openxmlformats.org/officeDocument/2006/relationships/hyperlink" Target="mailto:amministrazione@ladelfia.org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adelfia@legalmail.it" TargetMode="External"/><Relationship Id="rId2" Type="http://schemas.openxmlformats.org/officeDocument/2006/relationships/hyperlink" Target="mailto:amministrazione@ladelfia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EF505D-D83B-B649-8007-7A1B22D5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Maggio</dc:creator>
  <cp:lastModifiedBy>Microsoft Office User</cp:lastModifiedBy>
  <cp:revision>29</cp:revision>
  <cp:lastPrinted>2024-07-24T06:30:00Z</cp:lastPrinted>
  <dcterms:created xsi:type="dcterms:W3CDTF">2024-08-26T09:03:00Z</dcterms:created>
  <dcterms:modified xsi:type="dcterms:W3CDTF">2024-10-15T17:01:00Z</dcterms:modified>
</cp:coreProperties>
</file>